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xmlns:wp14="http://schemas.microsoft.com/office/word/2010/wordml" w14:paraId="3AE772D7" wp14:textId="77777777">
      <w:pPr>
        <w:pStyle w:val="IntenseQuote"/>
        <w:spacing w:before="0" w:after="0" w:line="240" w:lineRule="auto"/>
        <w:rPr>
          <w:rFonts w:cstheme="minorHAnsi"/>
          <w:i w:val="0"/>
          <w:color w:val="000000" w:themeColor="text1"/>
          <w:sz w:val="20"/>
          <w:szCs w:val="20"/>
        </w:rPr>
      </w:pPr>
      <w:r>
        <w:rPr>
          <w:rFonts w:cstheme="minorHAnsi"/>
          <w:noProof/>
          <w:color w:val="000000" w:themeColor="text1"/>
          <w:sz w:val="20"/>
          <w:szCs w:val="20"/>
          <w:lang w:eastAsia="en-GB"/>
        </w:rPr>
        <w:drawing>
          <wp:anchor xmlns:wp14="http://schemas.microsoft.com/office/word/2010/wordprocessingDrawing" distT="0" distB="0" distL="114300" distR="114300" simplePos="0" relativeHeight="251658241" behindDoc="0" locked="0" layoutInCell="1" allowOverlap="1" wp14:anchorId="594B5C47" wp14:editId="7777777">
            <wp:simplePos x="0" y="0"/>
            <wp:positionH relativeFrom="rightMargin">
              <wp:align>left</wp:align>
            </wp:positionH>
            <wp:positionV relativeFrom="paragraph">
              <wp:posOffset>-349250</wp:posOffset>
            </wp:positionV>
            <wp:extent cx="669925" cy="745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GS logo.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9925" cy="74541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i w:val="0"/>
          <w:color w:val="000000" w:themeColor="text1"/>
          <w:sz w:val="20"/>
          <w:szCs w:val="20"/>
        </w:rPr>
        <w:t xml:space="preserve">RGS Newsletter </w:t>
      </w:r>
    </w:p>
    <w:p xmlns:wp14="http://schemas.microsoft.com/office/word/2010/wordml" w14:paraId="6BABF8BE" wp14:textId="77777777">
      <w:pPr>
        <w:pStyle w:val="IntenseQuote"/>
        <w:spacing w:before="0" w:after="0" w:line="240" w:lineRule="auto"/>
        <w:rPr>
          <w:rFonts w:cstheme="minorHAnsi"/>
          <w:i w:val="0"/>
          <w:color w:val="000000" w:themeColor="text1"/>
          <w:sz w:val="20"/>
          <w:szCs w:val="20"/>
        </w:rPr>
      </w:pPr>
      <w:r>
        <w:rPr>
          <w:rFonts w:cstheme="minorHAnsi"/>
          <w:i w:val="0"/>
          <w:color w:val="000000" w:themeColor="text1"/>
          <w:sz w:val="20"/>
          <w:szCs w:val="20"/>
        </w:rPr>
        <w:t>Friday 22</w:t>
      </w:r>
      <w:proofErr w:type="gramStart"/>
      <w:r>
        <w:rPr>
          <w:rFonts w:cstheme="minorHAnsi"/>
          <w:i w:val="0"/>
          <w:color w:val="000000" w:themeColor="text1"/>
          <w:sz w:val="20"/>
          <w:szCs w:val="20"/>
          <w:vertAlign w:val="superscript"/>
        </w:rPr>
        <w:t>nd</w:t>
      </w:r>
      <w:r>
        <w:rPr>
          <w:rFonts w:cstheme="minorHAnsi"/>
          <w:i w:val="0"/>
          <w:color w:val="000000" w:themeColor="text1"/>
          <w:sz w:val="20"/>
          <w:szCs w:val="20"/>
        </w:rPr>
        <w:t xml:space="preserve">  October</w:t>
      </w:r>
      <w:proofErr w:type="gramEnd"/>
      <w:r>
        <w:rPr>
          <w:rFonts w:cstheme="minorHAnsi"/>
          <w:i w:val="0"/>
          <w:color w:val="000000" w:themeColor="text1"/>
          <w:sz w:val="20"/>
          <w:szCs w:val="20"/>
        </w:rPr>
        <w:t xml:space="preserve"> 2021 – Issue 6</w:t>
      </w:r>
    </w:p>
    <w:p xmlns:wp14="http://schemas.microsoft.com/office/word/2010/wordml" w14:paraId="672A6659" wp14:textId="77777777">
      <w:pPr>
        <w:spacing w:after="0" w:line="240" w:lineRule="auto"/>
        <w:rPr>
          <w:rFonts w:cstheme="minorHAnsi"/>
          <w:b/>
          <w:color w:val="000000" w:themeColor="text1"/>
          <w:sz w:val="20"/>
          <w:szCs w:val="20"/>
        </w:rPr>
      </w:pPr>
    </w:p>
    <w:p xmlns:wp14="http://schemas.microsoft.com/office/word/2010/wordml" w14:paraId="6D0F739C" wp14:textId="77777777">
      <w:pPr>
        <w:spacing w:after="0" w:line="240" w:lineRule="auto"/>
        <w:rPr>
          <w:rFonts w:eastAsiaTheme="minorEastAsia" w:cstheme="minorHAnsi"/>
          <w:b/>
          <w:bCs/>
          <w:color w:val="000000" w:themeColor="text1"/>
          <w:sz w:val="20"/>
          <w:szCs w:val="20"/>
        </w:rPr>
      </w:pPr>
      <w:r>
        <w:rPr>
          <w:rFonts w:eastAsiaTheme="minorEastAsia" w:cstheme="minorHAnsi"/>
          <w:b/>
          <w:bCs/>
          <w:color w:val="000000" w:themeColor="text1"/>
          <w:sz w:val="20"/>
          <w:szCs w:val="20"/>
        </w:rPr>
        <w:t xml:space="preserve">Headteacher’s Award Winners </w:t>
      </w:r>
    </w:p>
    <w:p xmlns:wp14="http://schemas.microsoft.com/office/word/2010/wordml" w14:paraId="079066BD" wp14:textId="77777777">
      <w:pPr>
        <w:spacing w:after="0" w:line="240" w:lineRule="auto"/>
        <w:rPr>
          <w:rFonts w:eastAsiaTheme="minorEastAsia" w:cstheme="minorHAnsi"/>
          <w:color w:val="000000" w:themeColor="text1"/>
          <w:sz w:val="20"/>
          <w:szCs w:val="20"/>
        </w:rPr>
      </w:pPr>
      <w:r>
        <w:rPr>
          <w:rFonts w:cstheme="minorHAnsi"/>
          <w:noProof/>
          <w:color w:val="000000" w:themeColor="text1"/>
          <w:sz w:val="20"/>
          <w:szCs w:val="20"/>
          <w:lang w:eastAsia="en-GB"/>
        </w:rPr>
        <w:drawing>
          <wp:anchor xmlns:wp14="http://schemas.microsoft.com/office/word/2010/wordprocessingDrawing" distT="0" distB="0" distL="114300" distR="114300" simplePos="0" relativeHeight="251658240" behindDoc="0" locked="0" layoutInCell="1" allowOverlap="1" wp14:anchorId="0E543955" wp14:editId="7777777">
            <wp:simplePos x="0" y="0"/>
            <wp:positionH relativeFrom="margin">
              <wp:align>right</wp:align>
            </wp:positionH>
            <wp:positionV relativeFrom="paragraph">
              <wp:posOffset>26670</wp:posOffset>
            </wp:positionV>
            <wp:extent cx="723265" cy="768350"/>
            <wp:effectExtent l="19050" t="19050" r="19685" b="127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rah Findla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3265" cy="76835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Pr>
          <w:rFonts w:eastAsiaTheme="minorEastAsia" w:cstheme="minorHAnsi"/>
          <w:color w:val="000000" w:themeColor="text1"/>
          <w:sz w:val="20"/>
          <w:szCs w:val="20"/>
        </w:rPr>
        <w:t xml:space="preserve">This week once again we held our Headteacher’s Friday Tea Party.  The Headteacher’s award winners were invited along to share their experiences and the reasons for their nomination for this prestigious award.  They were chosen by the staff at RGS over all other students in their year group to be recognised as students of excellence.  They were nominated for many reasons, but these included positive attitude, contribution, advocacy, diligence, determination, </w:t>
      </w:r>
      <w:proofErr w:type="spellStart"/>
      <w:r>
        <w:rPr>
          <w:rFonts w:eastAsiaTheme="minorEastAsia" w:cstheme="minorHAnsi"/>
          <w:color w:val="000000" w:themeColor="text1"/>
          <w:sz w:val="20"/>
          <w:szCs w:val="20"/>
        </w:rPr>
        <w:t>extra curricular</w:t>
      </w:r>
      <w:proofErr w:type="spellEnd"/>
      <w:r>
        <w:rPr>
          <w:rFonts w:eastAsiaTheme="minorEastAsia" w:cstheme="minorHAnsi"/>
          <w:color w:val="000000" w:themeColor="text1"/>
          <w:sz w:val="20"/>
          <w:szCs w:val="20"/>
        </w:rPr>
        <w:t xml:space="preserve"> activities, leadership skills, organisation, leadership skills and representing the school.   A truly inspirational group of young people who really do embody our way of being here at Ramsey Grammar School.  We are so proud to have these students as a part of our school community.  Well done to them all.</w:t>
      </w:r>
    </w:p>
    <w:p xmlns:wp14="http://schemas.microsoft.com/office/word/2010/wordml" w14:paraId="7B111B42" wp14:textId="77777777">
      <w:pPr>
        <w:pStyle w:val="ListParagraph"/>
        <w:spacing w:after="0" w:line="240" w:lineRule="auto"/>
        <w:rPr>
          <w:rFonts w:cstheme="minorHAnsi"/>
          <w:sz w:val="20"/>
          <w:szCs w:val="20"/>
        </w:rPr>
      </w:pPr>
      <w:r>
        <w:rPr>
          <w:rFonts w:cstheme="minorHAnsi"/>
          <w:noProof/>
          <w:color w:val="242424"/>
          <w:sz w:val="20"/>
          <w:szCs w:val="20"/>
          <w:shd w:val="clear" w:color="auto" w:fill="FFFFFF"/>
        </w:rPr>
        <w:drawing>
          <wp:anchor xmlns:wp14="http://schemas.microsoft.com/office/word/2010/wordprocessingDrawing" distT="0" distB="0" distL="114300" distR="114300" simplePos="0" relativeHeight="251661328" behindDoc="0" locked="0" layoutInCell="1" allowOverlap="1" wp14:anchorId="11B8846D" wp14:editId="7777777">
            <wp:simplePos x="0" y="0"/>
            <wp:positionH relativeFrom="margin">
              <wp:align>left</wp:align>
            </wp:positionH>
            <wp:positionV relativeFrom="paragraph">
              <wp:posOffset>107315</wp:posOffset>
            </wp:positionV>
            <wp:extent cx="1428750" cy="1216025"/>
            <wp:effectExtent l="19050" t="19050" r="19050" b="22225"/>
            <wp:wrapSquare wrapText="bothSides"/>
            <wp:docPr id="20" name="Picture 20" descr="A group of women holding certific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women holding certificat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28750" cy="12160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xmlns:wp14="http://schemas.microsoft.com/office/word/2010/wordml" w14:paraId="7EDC698B" wp14:textId="77777777">
      <w:pPr>
        <w:pStyle w:val="ListParagraph"/>
        <w:numPr>
          <w:ilvl w:val="0"/>
          <w:numId w:val="13"/>
        </w:numPr>
        <w:spacing w:after="0" w:line="240" w:lineRule="auto"/>
        <w:rPr>
          <w:sz w:val="20"/>
          <w:szCs w:val="20"/>
        </w:rPr>
      </w:pPr>
      <w:r>
        <w:rPr>
          <w:sz w:val="20"/>
          <w:szCs w:val="20"/>
        </w:rPr>
        <w:t>Year 7 – Zoe Osborne</w:t>
      </w:r>
    </w:p>
    <w:p xmlns:wp14="http://schemas.microsoft.com/office/word/2010/wordml" w14:paraId="4427869F" wp14:textId="77777777">
      <w:pPr>
        <w:pStyle w:val="ListParagraph"/>
        <w:numPr>
          <w:ilvl w:val="0"/>
          <w:numId w:val="13"/>
        </w:numPr>
        <w:spacing w:after="0" w:line="240" w:lineRule="auto"/>
        <w:rPr>
          <w:rFonts w:eastAsiaTheme="minorEastAsia"/>
          <w:sz w:val="20"/>
          <w:szCs w:val="20"/>
        </w:rPr>
      </w:pPr>
      <w:r>
        <w:rPr>
          <w:sz w:val="20"/>
          <w:szCs w:val="20"/>
        </w:rPr>
        <w:t xml:space="preserve">Year 8 </w:t>
      </w:r>
      <w:proofErr w:type="gramStart"/>
      <w:r>
        <w:rPr>
          <w:sz w:val="20"/>
          <w:szCs w:val="20"/>
        </w:rPr>
        <w:t>–  Phoebe</w:t>
      </w:r>
      <w:proofErr w:type="gramEnd"/>
      <w:r>
        <w:rPr>
          <w:sz w:val="20"/>
          <w:szCs w:val="20"/>
        </w:rPr>
        <w:t xml:space="preserve"> Margrave</w:t>
      </w:r>
    </w:p>
    <w:p xmlns:wp14="http://schemas.microsoft.com/office/word/2010/wordml" w14:paraId="29218F4E" wp14:textId="77777777">
      <w:pPr>
        <w:pStyle w:val="ListParagraph"/>
        <w:numPr>
          <w:ilvl w:val="0"/>
          <w:numId w:val="13"/>
        </w:numPr>
        <w:spacing w:after="0" w:line="240" w:lineRule="auto"/>
        <w:rPr>
          <w:rFonts w:eastAsiaTheme="minorEastAsia"/>
          <w:sz w:val="20"/>
          <w:szCs w:val="20"/>
        </w:rPr>
      </w:pPr>
      <w:r>
        <w:rPr>
          <w:sz w:val="20"/>
          <w:szCs w:val="20"/>
        </w:rPr>
        <w:t xml:space="preserve">Year 9 </w:t>
      </w:r>
      <w:proofErr w:type="gramStart"/>
      <w:r>
        <w:rPr>
          <w:sz w:val="20"/>
          <w:szCs w:val="20"/>
        </w:rPr>
        <w:t>–  Sophia</w:t>
      </w:r>
      <w:proofErr w:type="gramEnd"/>
      <w:r>
        <w:rPr>
          <w:sz w:val="20"/>
          <w:szCs w:val="20"/>
        </w:rPr>
        <w:t xml:space="preserve"> Pearson</w:t>
      </w:r>
    </w:p>
    <w:p xmlns:wp14="http://schemas.microsoft.com/office/word/2010/wordml" w14:paraId="5E5BA89E" wp14:textId="77777777">
      <w:pPr>
        <w:pStyle w:val="ListParagraph"/>
        <w:numPr>
          <w:ilvl w:val="0"/>
          <w:numId w:val="13"/>
        </w:numPr>
        <w:spacing w:after="0" w:line="240" w:lineRule="auto"/>
        <w:rPr>
          <w:sz w:val="20"/>
          <w:szCs w:val="20"/>
        </w:rPr>
      </w:pPr>
      <w:r>
        <w:rPr>
          <w:sz w:val="20"/>
          <w:szCs w:val="20"/>
        </w:rPr>
        <w:t>Year 10 – Eve Lincoln</w:t>
      </w:r>
    </w:p>
    <w:p xmlns:wp14="http://schemas.microsoft.com/office/word/2010/wordml" w14:paraId="4971E612" wp14:textId="77777777">
      <w:pPr>
        <w:pStyle w:val="ListParagraph"/>
        <w:numPr>
          <w:ilvl w:val="0"/>
          <w:numId w:val="13"/>
        </w:numPr>
        <w:spacing w:after="0" w:line="240" w:lineRule="auto"/>
        <w:rPr>
          <w:sz w:val="20"/>
          <w:szCs w:val="20"/>
        </w:rPr>
      </w:pPr>
      <w:r>
        <w:rPr>
          <w:sz w:val="20"/>
          <w:szCs w:val="20"/>
        </w:rPr>
        <w:t>Year 11 – Olivia Cowley</w:t>
      </w:r>
    </w:p>
    <w:p xmlns:wp14="http://schemas.microsoft.com/office/word/2010/wordml" w14:paraId="4148E8A8" wp14:textId="77777777">
      <w:pPr>
        <w:pStyle w:val="ListParagraph"/>
        <w:numPr>
          <w:ilvl w:val="0"/>
          <w:numId w:val="13"/>
        </w:numPr>
        <w:spacing w:after="0" w:line="240" w:lineRule="auto"/>
        <w:rPr>
          <w:sz w:val="20"/>
          <w:szCs w:val="20"/>
        </w:rPr>
      </w:pPr>
      <w:r>
        <w:rPr>
          <w:sz w:val="20"/>
          <w:szCs w:val="20"/>
        </w:rPr>
        <w:t>Year 12 – Neo Dixon</w:t>
      </w:r>
    </w:p>
    <w:p xmlns:wp14="http://schemas.microsoft.com/office/word/2010/wordml" w14:paraId="47E84800" wp14:textId="77777777">
      <w:pPr>
        <w:pStyle w:val="ListParagraph"/>
        <w:numPr>
          <w:ilvl w:val="0"/>
          <w:numId w:val="13"/>
        </w:numPr>
        <w:spacing w:after="0" w:line="240" w:lineRule="auto"/>
        <w:rPr>
          <w:sz w:val="20"/>
          <w:szCs w:val="20"/>
        </w:rPr>
      </w:pPr>
      <w:r>
        <w:rPr>
          <w:sz w:val="20"/>
          <w:szCs w:val="20"/>
        </w:rPr>
        <w:t xml:space="preserve">Year 13 – Arabella </w:t>
      </w:r>
      <w:proofErr w:type="spellStart"/>
      <w:r>
        <w:rPr>
          <w:sz w:val="20"/>
          <w:szCs w:val="20"/>
        </w:rPr>
        <w:t>Ayen</w:t>
      </w:r>
      <w:proofErr w:type="spellEnd"/>
    </w:p>
    <w:p xmlns:wp14="http://schemas.microsoft.com/office/word/2010/wordml" w14:paraId="0A37501D" wp14:textId="77777777">
      <w:pPr>
        <w:spacing w:after="0" w:line="240" w:lineRule="auto"/>
        <w:rPr>
          <w:rFonts w:eastAsiaTheme="minorEastAsia" w:cstheme="minorHAnsi"/>
          <w:b/>
          <w:color w:val="000000" w:themeColor="text1"/>
          <w:sz w:val="20"/>
          <w:szCs w:val="20"/>
        </w:rPr>
      </w:pPr>
    </w:p>
    <w:p xmlns:wp14="http://schemas.microsoft.com/office/word/2010/wordml" w14:paraId="5DAB6C7B" wp14:textId="77777777">
      <w:pPr>
        <w:pStyle w:val="paragraph"/>
        <w:spacing w:before="0" w:beforeAutospacing="0" w:after="0" w:afterAutospacing="0"/>
        <w:rPr>
          <w:rStyle w:val="normaltextrun"/>
          <w:rFonts w:asciiTheme="minorHAnsi" w:hAnsiTheme="minorHAnsi" w:cstheme="minorHAnsi"/>
          <w:b/>
          <w:bCs/>
          <w:color w:val="000000" w:themeColor="text1"/>
          <w:sz w:val="20"/>
          <w:szCs w:val="20"/>
          <w:lang w:val="en-US"/>
        </w:rPr>
      </w:pPr>
    </w:p>
    <w:p xmlns:wp14="http://schemas.microsoft.com/office/word/2010/wordml" w14:paraId="383B0685" wp14:textId="77777777">
      <w:pPr>
        <w:spacing w:after="0" w:line="240" w:lineRule="auto"/>
        <w:rPr>
          <w:rFonts w:cstheme="minorHAnsi"/>
          <w:color w:val="242424"/>
          <w:sz w:val="20"/>
          <w:szCs w:val="20"/>
          <w:shd w:val="clear" w:color="auto" w:fill="FFFFFF"/>
        </w:rPr>
      </w:pPr>
      <w:r>
        <w:rPr>
          <w:rFonts w:cstheme="minorHAnsi"/>
          <w:noProof/>
          <w:color w:val="242424"/>
          <w:sz w:val="20"/>
          <w:szCs w:val="20"/>
          <w:shd w:val="clear" w:color="auto" w:fill="FFFFFF"/>
        </w:rPr>
        <w:drawing>
          <wp:anchor xmlns:wp14="http://schemas.microsoft.com/office/word/2010/wordprocessingDrawing" distT="0" distB="0" distL="114300" distR="114300" simplePos="0" relativeHeight="251659280" behindDoc="0" locked="0" layoutInCell="1" allowOverlap="1" wp14:anchorId="6BC51061" wp14:editId="7777777">
            <wp:simplePos x="0" y="0"/>
            <wp:positionH relativeFrom="margin">
              <wp:posOffset>4845050</wp:posOffset>
            </wp:positionH>
            <wp:positionV relativeFrom="paragraph">
              <wp:posOffset>5715</wp:posOffset>
            </wp:positionV>
            <wp:extent cx="984885" cy="1471930"/>
            <wp:effectExtent l="19050" t="19050" r="24765" b="13970"/>
            <wp:wrapSquare wrapText="bothSides"/>
            <wp:docPr id="19" name="Picture 19" descr="A person with long hair standing at a podium with a micro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ith long hair standing at a podium with a microphone&#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4885" cy="1471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bCs/>
          <w:color w:val="242424"/>
          <w:sz w:val="20"/>
          <w:szCs w:val="20"/>
          <w:shd w:val="clear" w:color="auto" w:fill="FFFFFF"/>
        </w:rPr>
        <w:t xml:space="preserve">Prize Giving – </w:t>
      </w:r>
      <w:r>
        <w:rPr>
          <w:rFonts w:cstheme="minorHAnsi"/>
          <w:color w:val="242424"/>
          <w:sz w:val="20"/>
          <w:szCs w:val="20"/>
          <w:shd w:val="clear" w:color="auto" w:fill="FFFFFF"/>
        </w:rPr>
        <w:t xml:space="preserve">We had a wonderful Prize Giving event this week in school.  We took the time to celebrate the children’s achievements last year.  The winners were presented with cups, shields, trophies and vouchers in recognition of their efforts.  Mr Bevan, Chair of Governors, opened the event and congratulated all the students on their achievements.  Mrs Findlater, our Headteacher, addressed the students and expressed how proud all of the staff and families are of the very special young people who we were celebrating.  She highlighted how significant all of these achievements were in light of the turbulence they have all experienced over the last year due to the pandemic.  We were wowed by wonderful Key Stage reviews from Amy Gelling, Elly-Jane Crellin, Lexi Forbes, Oscar </w:t>
      </w:r>
      <w:proofErr w:type="spellStart"/>
      <w:r>
        <w:rPr>
          <w:rFonts w:cstheme="minorHAnsi"/>
          <w:color w:val="242424"/>
          <w:sz w:val="20"/>
          <w:szCs w:val="20"/>
          <w:shd w:val="clear" w:color="auto" w:fill="FFFFFF"/>
        </w:rPr>
        <w:t>Bovenizer</w:t>
      </w:r>
      <w:proofErr w:type="spellEnd"/>
      <w:r>
        <w:rPr>
          <w:rFonts w:cstheme="minorHAnsi"/>
          <w:color w:val="242424"/>
          <w:sz w:val="20"/>
          <w:szCs w:val="20"/>
          <w:shd w:val="clear" w:color="auto" w:fill="FFFFFF"/>
        </w:rPr>
        <w:t xml:space="preserve">, Arabella </w:t>
      </w:r>
      <w:proofErr w:type="spellStart"/>
      <w:r>
        <w:rPr>
          <w:rFonts w:cstheme="minorHAnsi"/>
          <w:color w:val="242424"/>
          <w:sz w:val="20"/>
          <w:szCs w:val="20"/>
          <w:shd w:val="clear" w:color="auto" w:fill="FFFFFF"/>
        </w:rPr>
        <w:t>Ayen</w:t>
      </w:r>
      <w:proofErr w:type="spellEnd"/>
      <w:r>
        <w:rPr>
          <w:rFonts w:cstheme="minorHAnsi"/>
          <w:color w:val="242424"/>
          <w:sz w:val="20"/>
          <w:szCs w:val="20"/>
          <w:shd w:val="clear" w:color="auto" w:fill="FFFFFF"/>
        </w:rPr>
        <w:t xml:space="preserve"> and Millie Smooth who spoke with maturity and passion about all that our young people have achieved this year.  We were also entertained by a wonderful trumpet performance from Oscar Bovenizer and a beautiful hard piece by Arabella </w:t>
      </w:r>
      <w:proofErr w:type="spellStart"/>
      <w:r>
        <w:rPr>
          <w:rFonts w:cstheme="minorHAnsi"/>
          <w:color w:val="242424"/>
          <w:sz w:val="20"/>
          <w:szCs w:val="20"/>
          <w:shd w:val="clear" w:color="auto" w:fill="FFFFFF"/>
        </w:rPr>
        <w:t>Ayen</w:t>
      </w:r>
      <w:proofErr w:type="spellEnd"/>
      <w:r>
        <w:rPr>
          <w:rFonts w:cstheme="minorHAnsi"/>
          <w:color w:val="242424"/>
          <w:sz w:val="20"/>
          <w:szCs w:val="20"/>
          <w:shd w:val="clear" w:color="auto" w:fill="FFFFFF"/>
        </w:rPr>
        <w:t xml:space="preserve">.  A wonderful event, although different from previous Prize </w:t>
      </w:r>
      <w:proofErr w:type="spellStart"/>
      <w:r>
        <w:rPr>
          <w:rFonts w:cstheme="minorHAnsi"/>
          <w:color w:val="242424"/>
          <w:sz w:val="20"/>
          <w:szCs w:val="20"/>
          <w:shd w:val="clear" w:color="auto" w:fill="FFFFFF"/>
        </w:rPr>
        <w:t>Givings</w:t>
      </w:r>
      <w:proofErr w:type="spellEnd"/>
      <w:r>
        <w:rPr>
          <w:rFonts w:cstheme="minorHAnsi"/>
          <w:color w:val="242424"/>
          <w:sz w:val="20"/>
          <w:szCs w:val="20"/>
          <w:shd w:val="clear" w:color="auto" w:fill="FFFFFF"/>
        </w:rPr>
        <w:t xml:space="preserve"> due to the current restrictions.  We thank our families for their understanding.</w:t>
      </w:r>
    </w:p>
    <w:p xmlns:wp14="http://schemas.microsoft.com/office/word/2010/wordml" w14:paraId="02EB378F" wp14:textId="77777777">
      <w:pPr>
        <w:spacing w:after="0" w:line="240" w:lineRule="auto"/>
        <w:rPr>
          <w:rFonts w:cstheme="minorHAnsi"/>
          <w:color w:val="242424"/>
          <w:sz w:val="20"/>
          <w:szCs w:val="20"/>
          <w:shd w:val="clear" w:color="auto" w:fill="FFFFFF"/>
        </w:rPr>
      </w:pPr>
    </w:p>
    <w:p xmlns:wp14="http://schemas.microsoft.com/office/word/2010/wordml" w14:paraId="374D5576" wp14:textId="77777777">
      <w:pPr>
        <w:spacing w:after="0" w:line="240" w:lineRule="auto"/>
        <w:rPr>
          <w:rFonts w:cstheme="minorHAnsi"/>
          <w:color w:val="242424"/>
          <w:sz w:val="20"/>
          <w:szCs w:val="20"/>
          <w:shd w:val="clear" w:color="auto" w:fill="FFFFFF"/>
        </w:rPr>
      </w:pPr>
      <w:r>
        <w:rPr>
          <w:rFonts w:cstheme="minorHAnsi"/>
          <w:noProof/>
          <w:color w:val="242424"/>
          <w:sz w:val="20"/>
          <w:szCs w:val="20"/>
          <w:shd w:val="clear" w:color="auto" w:fill="FFFFFF"/>
        </w:rPr>
        <w:drawing>
          <wp:anchor xmlns:wp14="http://schemas.microsoft.com/office/word/2010/wordprocessingDrawing" distT="0" distB="0" distL="114300" distR="114300" simplePos="0" relativeHeight="251660304" behindDoc="0" locked="0" layoutInCell="1" allowOverlap="1" wp14:anchorId="61DD546C" wp14:editId="7777777">
            <wp:simplePos x="0" y="0"/>
            <wp:positionH relativeFrom="margin">
              <wp:align>left</wp:align>
            </wp:positionH>
            <wp:positionV relativeFrom="paragraph">
              <wp:posOffset>22860</wp:posOffset>
            </wp:positionV>
            <wp:extent cx="1541780" cy="2305050"/>
            <wp:effectExtent l="19050" t="19050" r="20320" b="19050"/>
            <wp:wrapSquare wrapText="bothSides"/>
            <wp:docPr id="18" name="Picture 18" descr="A person playing a musical instru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playing a musical instrumen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4986" cy="2309016"/>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color w:val="242424"/>
          <w:sz w:val="20"/>
          <w:szCs w:val="20"/>
          <w:shd w:val="clear" w:color="auto" w:fill="FFFFFF"/>
        </w:rPr>
        <w:t>The prize giving in the format that the senior team decided to go ahead with, allowed us to bring the students together across the school years for the first time in a long time while also keeping them appropriately distanced with all possible mitigations considered and implemented.  We would have been unable to do this if we also had visitors and families join us.  We discussed many, many options and reviewed what was most important to us about prize giving which was that we celebrate the successes of our young people.  Not an easy choice but one that we had to make.</w:t>
      </w:r>
    </w:p>
    <w:p xmlns:wp14="http://schemas.microsoft.com/office/word/2010/wordml" w14:paraId="6A05A809" wp14:textId="77777777">
      <w:pPr>
        <w:spacing w:after="0" w:line="240" w:lineRule="auto"/>
        <w:rPr>
          <w:rFonts w:cstheme="minorHAnsi"/>
          <w:color w:val="242424"/>
          <w:sz w:val="20"/>
          <w:szCs w:val="20"/>
          <w:shd w:val="clear" w:color="auto" w:fill="FFFFFF"/>
        </w:rPr>
      </w:pPr>
    </w:p>
    <w:p xmlns:wp14="http://schemas.microsoft.com/office/word/2010/wordml" w14:paraId="54C82E18" wp14:textId="77777777">
      <w:pPr>
        <w:spacing w:after="0" w:line="240" w:lineRule="auto"/>
        <w:rPr>
          <w:rFonts w:cstheme="minorHAnsi"/>
          <w:color w:val="242424"/>
          <w:sz w:val="20"/>
          <w:szCs w:val="20"/>
          <w:shd w:val="clear" w:color="auto" w:fill="FFFFFF"/>
        </w:rPr>
      </w:pPr>
      <w:r>
        <w:rPr>
          <w:rFonts w:cstheme="minorHAnsi"/>
          <w:color w:val="242424"/>
          <w:sz w:val="20"/>
          <w:szCs w:val="20"/>
          <w:shd w:val="clear" w:color="auto" w:fill="FFFFFF"/>
        </w:rPr>
        <w:t>Because we recognise that families will have missed the opportunity to come in to celebrate successes at our Prize Giving, we have brought in termly formal Year group Celebration Assembly events that families of those who are being celebrated are invited to.  These will happen at the end of each term.  This allows us to bring our families in to celebrate successes safely by only hosting one year group (or two in the case of the sixth form) at a time.  We will celebrate academic achievement, effort, house points and students embodying our ways of being in these events with the final event of the year being a slightly extended event with additional awards being presented then.  We look forward to celebrating lots more over the course of this year.</w:t>
      </w:r>
    </w:p>
    <w:p xmlns:wp14="http://schemas.microsoft.com/office/word/2010/wordml" w14:paraId="5A39BBE3" wp14:textId="77777777">
      <w:pPr>
        <w:spacing w:after="0" w:line="240" w:lineRule="auto"/>
        <w:rPr>
          <w:rFonts w:cstheme="minorHAnsi"/>
          <w:color w:val="242424"/>
          <w:sz w:val="20"/>
          <w:szCs w:val="20"/>
          <w:shd w:val="clear" w:color="auto" w:fill="FFFFFF"/>
        </w:rPr>
      </w:pPr>
    </w:p>
    <w:p xmlns:wp14="http://schemas.microsoft.com/office/word/2010/wordml" w14:paraId="3A996A45" wp14:textId="77777777">
      <w:pPr>
        <w:spacing w:after="0" w:line="240" w:lineRule="auto"/>
        <w:rPr>
          <w:rFonts w:cstheme="minorHAnsi"/>
          <w:b/>
          <w:bCs/>
          <w:color w:val="242424"/>
          <w:sz w:val="20"/>
          <w:szCs w:val="20"/>
          <w:shd w:val="clear" w:color="auto" w:fill="FFFFFF"/>
        </w:rPr>
      </w:pPr>
      <w:r>
        <w:rPr>
          <w:rFonts w:cstheme="minorHAnsi"/>
          <w:b/>
          <w:bCs/>
          <w:color w:val="242424"/>
          <w:sz w:val="20"/>
          <w:szCs w:val="20"/>
          <w:shd w:val="clear" w:color="auto" w:fill="FFFFFF"/>
        </w:rPr>
        <w:t>Uniform</w:t>
      </w:r>
    </w:p>
    <w:p xmlns:wp14="http://schemas.microsoft.com/office/word/2010/wordml" w14:paraId="3764FBC0" wp14:textId="77777777">
      <w:pPr>
        <w:jc w:val="both"/>
        <w:rPr>
          <w:sz w:val="20"/>
          <w:szCs w:val="20"/>
        </w:rPr>
      </w:pPr>
      <w:r>
        <w:rPr>
          <w:sz w:val="20"/>
          <w:szCs w:val="20"/>
        </w:rPr>
        <w:t xml:space="preserve">Please do help us to maintain the dress code by ensuring skirts are not too short, tights and trousers are not </w:t>
      </w:r>
      <w:proofErr w:type="gramStart"/>
      <w:r>
        <w:rPr>
          <w:sz w:val="20"/>
          <w:szCs w:val="20"/>
        </w:rPr>
        <w:t>ripped</w:t>
      </w:r>
      <w:proofErr w:type="gramEnd"/>
      <w:r>
        <w:rPr>
          <w:sz w:val="20"/>
          <w:szCs w:val="20"/>
        </w:rPr>
        <w:t xml:space="preserve"> and blazers are worn at all times. With increased ventilation of learning spaces likely to be a necessity over the winter months we will be encouraging all our young people to have a warm coat and/or extra layers available for next half term, as well as the correct uniform.</w:t>
      </w:r>
    </w:p>
    <w:p xmlns:wp14="http://schemas.microsoft.com/office/word/2010/wordml" w14:paraId="41C8F396" wp14:textId="77777777">
      <w:pPr>
        <w:spacing w:after="0" w:line="240" w:lineRule="auto"/>
        <w:rPr>
          <w:rFonts w:cstheme="minorHAnsi"/>
          <w:color w:val="242424"/>
          <w:sz w:val="20"/>
          <w:szCs w:val="20"/>
          <w:shd w:val="clear" w:color="auto" w:fill="FFFFFF"/>
        </w:rPr>
      </w:pPr>
    </w:p>
    <w:p xmlns:wp14="http://schemas.microsoft.com/office/word/2010/wordml" w14:paraId="2F4A7190" wp14:textId="77777777">
      <w:pPr>
        <w:spacing w:after="0" w:line="240" w:lineRule="auto"/>
        <w:rPr>
          <w:rFonts w:cstheme="minorHAnsi"/>
          <w:b/>
          <w:bCs/>
          <w:color w:val="242424"/>
          <w:sz w:val="20"/>
          <w:szCs w:val="20"/>
          <w:shd w:val="clear" w:color="auto" w:fill="FFFFFF"/>
        </w:rPr>
      </w:pPr>
      <w:r>
        <w:rPr>
          <w:rFonts w:cstheme="minorHAnsi"/>
          <w:b/>
          <w:bCs/>
          <w:color w:val="242424"/>
          <w:sz w:val="20"/>
          <w:szCs w:val="20"/>
          <w:shd w:val="clear" w:color="auto" w:fill="FFFFFF"/>
        </w:rPr>
        <w:t>Library Update - A New Life for Our Old Books?</w:t>
      </w:r>
    </w:p>
    <w:p xmlns:wp14="http://schemas.microsoft.com/office/word/2010/wordml" w14:paraId="764DC0A9" wp14:textId="77777777">
      <w:pPr>
        <w:spacing w:after="0" w:line="240" w:lineRule="auto"/>
        <w:rPr>
          <w:rFonts w:cstheme="minorHAnsi"/>
          <w:color w:val="242424"/>
          <w:sz w:val="20"/>
          <w:szCs w:val="20"/>
          <w:shd w:val="clear" w:color="auto" w:fill="FFFFFF"/>
        </w:rPr>
      </w:pPr>
      <w:r>
        <w:rPr>
          <w:noProof/>
        </w:rPr>
        <w:drawing>
          <wp:anchor xmlns:wp14="http://schemas.microsoft.com/office/word/2010/wordprocessingDrawing" distT="0" distB="0" distL="114300" distR="114300" simplePos="0" relativeHeight="251658256" behindDoc="0" locked="0" layoutInCell="1" allowOverlap="1" wp14:anchorId="4878C82F" wp14:editId="7777777">
            <wp:simplePos x="0" y="0"/>
            <wp:positionH relativeFrom="margin">
              <wp:align>left</wp:align>
            </wp:positionH>
            <wp:positionV relativeFrom="paragraph">
              <wp:posOffset>339090</wp:posOffset>
            </wp:positionV>
            <wp:extent cx="1522730" cy="857250"/>
            <wp:effectExtent l="0" t="0" r="1270" b="0"/>
            <wp:wrapSquare wrapText="bothSides"/>
            <wp:docPr id="17" name="Picture 17" descr="Book Aid International | Send Books, Change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Aid International | Send Books, Change Liv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273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color w:val="242424"/>
          <w:sz w:val="20"/>
          <w:szCs w:val="20"/>
          <w:shd w:val="clear" w:color="auto" w:fill="FFFFFF"/>
        </w:rPr>
        <w:t xml:space="preserve">All schools are left wondering what to do with their </w:t>
      </w:r>
      <w:proofErr w:type="gramStart"/>
      <w:r>
        <w:rPr>
          <w:rFonts w:cstheme="minorHAnsi"/>
          <w:color w:val="242424"/>
          <w:sz w:val="20"/>
          <w:szCs w:val="20"/>
          <w:shd w:val="clear" w:color="auto" w:fill="FFFFFF"/>
        </w:rPr>
        <w:t>text books</w:t>
      </w:r>
      <w:proofErr w:type="gramEnd"/>
      <w:r>
        <w:rPr>
          <w:rFonts w:cstheme="minorHAnsi"/>
          <w:color w:val="242424"/>
          <w:sz w:val="20"/>
          <w:szCs w:val="20"/>
          <w:shd w:val="clear" w:color="auto" w:fill="FFFFFF"/>
        </w:rPr>
        <w:t xml:space="preserve"> when the curriculum or the exam board changes. At Ramsey Grammar School, we’ve come up with a solution: Book Aid for Africa.  Book Aid for Africa (BAFA) is a registered UK charity that is committed to promoting excellence in education in different parts of Africa. BAFA collects new or fairly used educational/reference books and fiction for use in primary and secondary schools and for students in higher and further education that will consequently enrich, improve and change the lives of countless young people over coming years. </w:t>
      </w:r>
    </w:p>
    <w:p xmlns:wp14="http://schemas.microsoft.com/office/word/2010/wordml" w14:paraId="72A3D3EC" wp14:textId="77777777">
      <w:pPr>
        <w:spacing w:after="0" w:line="240" w:lineRule="auto"/>
        <w:rPr>
          <w:rFonts w:cstheme="minorHAnsi"/>
          <w:color w:val="242424"/>
          <w:sz w:val="20"/>
          <w:szCs w:val="20"/>
          <w:shd w:val="clear" w:color="auto" w:fill="FFFFFF"/>
        </w:rPr>
      </w:pPr>
    </w:p>
    <w:p xmlns:wp14="http://schemas.microsoft.com/office/word/2010/wordml" w14:paraId="0D0B940D" wp14:textId="77777777">
      <w:pPr>
        <w:spacing w:after="0" w:line="240" w:lineRule="auto"/>
        <w:rPr>
          <w:rFonts w:cstheme="minorHAnsi"/>
          <w:color w:val="242424"/>
          <w:sz w:val="20"/>
          <w:szCs w:val="20"/>
          <w:shd w:val="clear" w:color="auto" w:fill="FFFFFF"/>
        </w:rPr>
      </w:pPr>
    </w:p>
    <w:p xmlns:wp14="http://schemas.microsoft.com/office/word/2010/wordml" w14:paraId="2BE760B6" wp14:textId="77777777">
      <w:pPr>
        <w:spacing w:after="0" w:line="240" w:lineRule="auto"/>
        <w:rPr>
          <w:rFonts w:cstheme="minorHAnsi"/>
          <w:color w:val="242424"/>
          <w:sz w:val="20"/>
          <w:szCs w:val="20"/>
          <w:shd w:val="clear" w:color="auto" w:fill="FFFFFF"/>
        </w:rPr>
      </w:pPr>
      <w:r>
        <w:rPr>
          <w:rFonts w:cstheme="minorHAnsi"/>
          <w:color w:val="242424"/>
          <w:sz w:val="20"/>
          <w:szCs w:val="20"/>
          <w:shd w:val="clear" w:color="auto" w:fill="FFFFFF"/>
        </w:rPr>
        <w:t xml:space="preserve">RGS 6th form students </w:t>
      </w:r>
      <w:proofErr w:type="spellStart"/>
      <w:r>
        <w:rPr>
          <w:rFonts w:cstheme="minorHAnsi"/>
          <w:color w:val="242424"/>
          <w:sz w:val="20"/>
          <w:szCs w:val="20"/>
          <w:shd w:val="clear" w:color="auto" w:fill="FFFFFF"/>
        </w:rPr>
        <w:t>Aalin</w:t>
      </w:r>
      <w:proofErr w:type="spellEnd"/>
      <w:r>
        <w:rPr>
          <w:rFonts w:cstheme="minorHAnsi"/>
          <w:color w:val="242424"/>
          <w:sz w:val="20"/>
          <w:szCs w:val="20"/>
          <w:shd w:val="clear" w:color="auto" w:fill="FFFFFF"/>
        </w:rPr>
        <w:t xml:space="preserve"> Penketh and Ellie Baldwin joined up with the School Librarian to gather, process and pack 26 boxes of donated and no-longer used books onto a pallet for delivery to BAFA’s UK collection depot. </w:t>
      </w:r>
    </w:p>
    <w:p xmlns:wp14="http://schemas.microsoft.com/office/word/2010/wordml" w14:paraId="0E27B00A" wp14:textId="77777777">
      <w:pPr>
        <w:spacing w:after="0" w:line="240" w:lineRule="auto"/>
        <w:rPr>
          <w:rFonts w:cstheme="minorHAnsi"/>
          <w:color w:val="242424"/>
          <w:sz w:val="20"/>
          <w:szCs w:val="20"/>
          <w:shd w:val="clear" w:color="auto" w:fill="FFFFFF"/>
        </w:rPr>
      </w:pPr>
    </w:p>
    <w:p xmlns:wp14="http://schemas.microsoft.com/office/word/2010/wordml" w14:paraId="106F5FD6" wp14:textId="77777777">
      <w:pPr>
        <w:spacing w:after="0" w:line="240" w:lineRule="auto"/>
        <w:rPr>
          <w:rFonts w:cstheme="minorHAnsi"/>
          <w:color w:val="242424"/>
          <w:sz w:val="20"/>
          <w:szCs w:val="20"/>
          <w:shd w:val="clear" w:color="auto" w:fill="FFFFFF"/>
        </w:rPr>
      </w:pPr>
      <w:r>
        <w:rPr>
          <w:noProof/>
          <w:sz w:val="32"/>
          <w:szCs w:val="32"/>
        </w:rPr>
        <w:drawing>
          <wp:anchor xmlns:wp14="http://schemas.microsoft.com/office/word/2010/wordprocessingDrawing" distT="0" distB="0" distL="114300" distR="114300" simplePos="0" relativeHeight="251658251" behindDoc="0" locked="0" layoutInCell="1" allowOverlap="1" wp14:anchorId="71A8E984" wp14:editId="7777777">
            <wp:simplePos x="0" y="0"/>
            <wp:positionH relativeFrom="margin">
              <wp:posOffset>4940300</wp:posOffset>
            </wp:positionH>
            <wp:positionV relativeFrom="paragraph">
              <wp:posOffset>6350</wp:posOffset>
            </wp:positionV>
            <wp:extent cx="885825" cy="1181100"/>
            <wp:effectExtent l="19050" t="19050" r="28575" b="1905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5825" cy="1181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color w:val="242424"/>
          <w:sz w:val="20"/>
          <w:szCs w:val="20"/>
          <w:shd w:val="clear" w:color="auto" w:fill="FFFFFF"/>
        </w:rPr>
        <w:t xml:space="preserve"> With help from local shipping business </w:t>
      </w:r>
      <w:proofErr w:type="spellStart"/>
      <w:r>
        <w:rPr>
          <w:rFonts w:cstheme="minorHAnsi"/>
          <w:color w:val="242424"/>
          <w:sz w:val="20"/>
          <w:szCs w:val="20"/>
          <w:shd w:val="clear" w:color="auto" w:fill="FFFFFF"/>
        </w:rPr>
        <w:t>Mezeron</w:t>
      </w:r>
      <w:proofErr w:type="spellEnd"/>
      <w:r>
        <w:rPr>
          <w:rFonts w:cstheme="minorHAnsi"/>
          <w:color w:val="242424"/>
          <w:sz w:val="20"/>
          <w:szCs w:val="20"/>
          <w:shd w:val="clear" w:color="auto" w:fill="FFFFFF"/>
        </w:rPr>
        <w:t xml:space="preserve"> Limited and their regular UK haulier, we were able to send books and materials to Book Aid for Africa which will end up equipping a large school of pupils aged 3-18 in Ethiopia.  </w:t>
      </w:r>
      <w:proofErr w:type="spellStart"/>
      <w:r>
        <w:rPr>
          <w:rFonts w:cstheme="minorHAnsi"/>
          <w:color w:val="242424"/>
          <w:sz w:val="20"/>
          <w:szCs w:val="20"/>
          <w:shd w:val="clear" w:color="auto" w:fill="FFFFFF"/>
        </w:rPr>
        <w:t>Mezeron’s</w:t>
      </w:r>
      <w:proofErr w:type="spellEnd"/>
      <w:r>
        <w:rPr>
          <w:rFonts w:cstheme="minorHAnsi"/>
          <w:color w:val="242424"/>
          <w:sz w:val="20"/>
          <w:szCs w:val="20"/>
          <w:shd w:val="clear" w:color="auto" w:fill="FFFFFF"/>
        </w:rPr>
        <w:t xml:space="preserve"> Steve Walton generously not only waived the freight charge for this charitable exercise, but their UK haulier also kindly agreed to deliver the pallet to Sunderland free of charge! The local Co-op were able to provide all the strong boxes for packing (old banana boxes) and all those involved were delighted to know that their support for this charity will genuinely enhance the lives of many learners in developing countries, at the same time providing a ‘green’ solution here in the UK.   BAFA was grateful for all the boxes of books, adding that every single resource was suitable for shipping off to their new home in Ethiopia. As a school, we are hoping to be able to support this worthwhile charity again in the future.</w:t>
      </w:r>
    </w:p>
    <w:p xmlns:wp14="http://schemas.microsoft.com/office/word/2010/wordml" w14:paraId="60061E4C" wp14:textId="77777777">
      <w:pPr>
        <w:spacing w:after="0" w:line="240" w:lineRule="auto"/>
        <w:rPr>
          <w:rFonts w:cstheme="minorHAnsi"/>
          <w:b/>
          <w:bCs/>
          <w:color w:val="242424"/>
          <w:sz w:val="20"/>
          <w:szCs w:val="20"/>
          <w:shd w:val="clear" w:color="auto" w:fill="FFFFFF"/>
        </w:rPr>
      </w:pPr>
    </w:p>
    <w:p xmlns:wp14="http://schemas.microsoft.com/office/word/2010/wordml" w14:paraId="03833987" wp14:textId="77777777">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 xml:space="preserve">Rural Science – Lambing Update </w:t>
      </w:r>
    </w:p>
    <w:p xmlns:wp14="http://schemas.microsoft.com/office/word/2010/wordml" w14:paraId="67C75A8F" wp14:textId="77777777">
      <w:pPr>
        <w:shd w:val="clear" w:color="auto" w:fill="FFFFFF"/>
        <w:spacing w:after="0" w:line="240" w:lineRule="auto"/>
        <w:rPr>
          <w:rFonts w:eastAsia="Times New Roman" w:cstheme="minorHAnsi"/>
          <w:color w:val="242424"/>
          <w:sz w:val="20"/>
          <w:szCs w:val="20"/>
          <w:lang w:eastAsia="en-GB"/>
        </w:rPr>
      </w:pPr>
      <w:r>
        <w:rPr>
          <w:rFonts w:cstheme="minorHAnsi"/>
          <w:noProof/>
          <w:color w:val="242424"/>
          <w:sz w:val="20"/>
          <w:szCs w:val="20"/>
        </w:rPr>
        <w:drawing>
          <wp:anchor xmlns:wp14="http://schemas.microsoft.com/office/word/2010/wordprocessingDrawing" distT="0" distB="0" distL="114300" distR="114300" simplePos="0" relativeHeight="251658254" behindDoc="0" locked="0" layoutInCell="1" allowOverlap="1" wp14:anchorId="63D522A9" wp14:editId="7777777">
            <wp:simplePos x="0" y="0"/>
            <wp:positionH relativeFrom="margin">
              <wp:align>right</wp:align>
            </wp:positionH>
            <wp:positionV relativeFrom="paragraph">
              <wp:posOffset>624205</wp:posOffset>
            </wp:positionV>
            <wp:extent cx="1210310" cy="908050"/>
            <wp:effectExtent l="19050" t="19050" r="27940" b="25400"/>
            <wp:wrapSquare wrapText="bothSides"/>
            <wp:docPr id="14" name="Picture 14" descr="A couple of boys sitting next to some sheep in a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boys sitting next to some sheep in a pen&#10;&#10;Description automatically generated with low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0310" cy="9080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heme="majorEastAsia" w:cstheme="minorHAnsi"/>
          <w:noProof/>
          <w:sz w:val="20"/>
          <w:szCs w:val="20"/>
        </w:rPr>
        <w:drawing>
          <wp:anchor xmlns:wp14="http://schemas.microsoft.com/office/word/2010/wordprocessingDrawing" distT="0" distB="0" distL="114300" distR="114300" simplePos="0" relativeHeight="251658252" behindDoc="0" locked="0" layoutInCell="1" allowOverlap="1" wp14:anchorId="79CC9892" wp14:editId="7777777">
            <wp:simplePos x="0" y="0"/>
            <wp:positionH relativeFrom="column">
              <wp:posOffset>-19050</wp:posOffset>
            </wp:positionH>
            <wp:positionV relativeFrom="paragraph">
              <wp:posOffset>64770</wp:posOffset>
            </wp:positionV>
            <wp:extent cx="1608455" cy="895350"/>
            <wp:effectExtent l="19050" t="19050" r="10795" b="19050"/>
            <wp:wrapSquare wrapText="bothSides"/>
            <wp:docPr id="9" name="Picture 9" descr="A flock of sheep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flock of sheep in a field&#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8455" cy="895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eastAsia="Times New Roman" w:cstheme="minorHAnsi"/>
          <w:color w:val="242424"/>
          <w:sz w:val="20"/>
          <w:szCs w:val="20"/>
          <w:lang w:eastAsia="en-GB"/>
        </w:rPr>
        <w:t xml:space="preserve">So </w:t>
      </w:r>
      <w:proofErr w:type="gramStart"/>
      <w:r>
        <w:rPr>
          <w:rFonts w:eastAsia="Times New Roman" w:cstheme="minorHAnsi"/>
          <w:color w:val="242424"/>
          <w:sz w:val="20"/>
          <w:szCs w:val="20"/>
          <w:lang w:eastAsia="en-GB"/>
        </w:rPr>
        <w:t>far</w:t>
      </w:r>
      <w:proofErr w:type="gramEnd"/>
      <w:r>
        <w:rPr>
          <w:rFonts w:eastAsia="Times New Roman" w:cstheme="minorHAnsi"/>
          <w:color w:val="242424"/>
          <w:sz w:val="20"/>
          <w:szCs w:val="20"/>
          <w:lang w:eastAsia="en-GB"/>
        </w:rPr>
        <w:t xml:space="preserve"> we have had 4 lambs. The first two were born on a Saturday which meant the students didn't get to see them until the following Monday. However, we didn't have to wait too long as another lamb was born after school that day during Farm Club and lots of staff and students came to see the birth. Our Headteacher, Mrs Findlater, came along to share the experience.  She was very impressed with the knowledge and maturity of the student who were present for such a special event.  The lambs received their ear tags and had their tails ringed by Year 11 and Year 12 and were put altogether in a pen with their mums so that the lambs could play.</w:t>
      </w:r>
    </w:p>
    <w:p xmlns:wp14="http://schemas.microsoft.com/office/word/2010/wordml" w14:paraId="44EAFD9C" wp14:textId="77777777">
      <w:pPr>
        <w:shd w:val="clear" w:color="auto" w:fill="FFFFFF"/>
        <w:spacing w:after="0" w:line="240" w:lineRule="auto"/>
        <w:rPr>
          <w:rFonts w:eastAsia="Times New Roman" w:cstheme="minorHAnsi"/>
          <w:color w:val="242424"/>
          <w:sz w:val="20"/>
          <w:szCs w:val="20"/>
          <w:lang w:eastAsia="en-GB"/>
        </w:rPr>
      </w:pPr>
    </w:p>
    <w:p xmlns:wp14="http://schemas.microsoft.com/office/word/2010/wordml" w14:paraId="4B94D5A5" wp14:textId="77777777">
      <w:pPr>
        <w:shd w:val="clear" w:color="auto" w:fill="FFFFFF"/>
        <w:spacing w:after="0" w:line="240" w:lineRule="auto"/>
        <w:rPr>
          <w:rFonts w:eastAsia="Times New Roman" w:cstheme="minorHAnsi"/>
          <w:color w:val="242424"/>
          <w:sz w:val="20"/>
          <w:szCs w:val="20"/>
          <w:lang w:eastAsia="en-GB"/>
        </w:rPr>
      </w:pPr>
    </w:p>
    <w:p xmlns:wp14="http://schemas.microsoft.com/office/word/2010/wordml" w14:paraId="7F36A7C3" wp14:textId="77777777">
      <w:pPr>
        <w:shd w:val="clear" w:color="auto" w:fill="FFFFFF"/>
        <w:spacing w:after="0" w:line="240" w:lineRule="auto"/>
        <w:rPr>
          <w:rFonts w:eastAsia="Times New Roman" w:cstheme="minorHAnsi"/>
          <w:b/>
          <w:bCs/>
          <w:color w:val="242424"/>
          <w:sz w:val="20"/>
          <w:szCs w:val="20"/>
          <w:lang w:eastAsia="en-GB"/>
        </w:rPr>
      </w:pPr>
      <w:r>
        <w:rPr>
          <w:rFonts w:eastAsia="Times New Roman" w:cstheme="minorHAnsi"/>
          <w:b/>
          <w:bCs/>
          <w:color w:val="242424"/>
          <w:sz w:val="20"/>
          <w:szCs w:val="20"/>
          <w:lang w:eastAsia="en-GB"/>
        </w:rPr>
        <w:t>Farm Club Student Report</w:t>
      </w:r>
    </w:p>
    <w:p xmlns:wp14="http://schemas.microsoft.com/office/word/2010/wordml" w14:paraId="265B201C" wp14:textId="77777777">
      <w:pPr>
        <w:shd w:val="clear" w:color="auto" w:fill="FFFFFF"/>
        <w:spacing w:after="0" w:line="240" w:lineRule="auto"/>
        <w:rPr>
          <w:rFonts w:eastAsia="Times New Roman" w:cstheme="minorHAnsi"/>
          <w:color w:val="242424"/>
          <w:sz w:val="20"/>
          <w:szCs w:val="20"/>
          <w:lang w:eastAsia="en-GB"/>
        </w:rPr>
      </w:pPr>
      <w:r>
        <w:rPr>
          <w:rFonts w:cstheme="minorHAnsi"/>
          <w:noProof/>
          <w:color w:val="242424"/>
          <w:sz w:val="20"/>
          <w:szCs w:val="20"/>
        </w:rPr>
        <w:drawing>
          <wp:anchor xmlns:wp14="http://schemas.microsoft.com/office/word/2010/wordprocessingDrawing" distT="0" distB="0" distL="114300" distR="114300" simplePos="0" relativeHeight="251658253" behindDoc="0" locked="0" layoutInCell="1" allowOverlap="1" wp14:anchorId="288C844D" wp14:editId="7777777">
            <wp:simplePos x="0" y="0"/>
            <wp:positionH relativeFrom="margin">
              <wp:align>left</wp:align>
            </wp:positionH>
            <wp:positionV relativeFrom="paragraph">
              <wp:posOffset>50165</wp:posOffset>
            </wp:positionV>
            <wp:extent cx="1720850" cy="1289685"/>
            <wp:effectExtent l="19050" t="19050" r="12700" b="24765"/>
            <wp:wrapSquare wrapText="bothSides"/>
            <wp:docPr id="13" name="Picture 13" descr="A picture containing grass, hay, person,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ss, hay, person, group&#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24148" cy="129255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eastAsia="Times New Roman" w:cstheme="minorHAnsi"/>
          <w:color w:val="242424"/>
          <w:sz w:val="20"/>
          <w:szCs w:val="20"/>
          <w:lang w:eastAsia="en-GB"/>
        </w:rPr>
        <w:t xml:space="preserve">In Farm club we do a wide variety of jobs, like in the mornings we make the animals beds, feed them breakfast and let them outside for the day. In the afternoon there is a bit more time, and we get to hang out with the animals.  On Friday morning we were really lucky to see another birth! Miss Arthur had been in to check at 5 am and at 8 am, but nothing was happening - the ewe waited for us to come </w:t>
      </w:r>
      <w:proofErr w:type="spellStart"/>
      <w:r>
        <w:rPr>
          <w:rFonts w:eastAsia="Times New Roman" w:cstheme="minorHAnsi"/>
          <w:color w:val="242424"/>
          <w:sz w:val="20"/>
          <w:szCs w:val="20"/>
          <w:lang w:eastAsia="en-GB"/>
        </w:rPr>
        <w:t>come</w:t>
      </w:r>
      <w:proofErr w:type="spellEnd"/>
      <w:r>
        <w:rPr>
          <w:rFonts w:eastAsia="Times New Roman" w:cstheme="minorHAnsi"/>
          <w:color w:val="242424"/>
          <w:sz w:val="20"/>
          <w:szCs w:val="20"/>
          <w:lang w:eastAsia="en-GB"/>
        </w:rPr>
        <w:t xml:space="preserve"> to Farm Club!</w:t>
      </w:r>
    </w:p>
    <w:p xmlns:wp14="http://schemas.microsoft.com/office/word/2010/wordml" w14:paraId="0D7EDF14" wp14:textId="77777777">
      <w:pPr>
        <w:shd w:val="clear" w:color="auto" w:fill="FFFFFF"/>
        <w:spacing w:after="0" w:line="240" w:lineRule="auto"/>
        <w:rPr>
          <w:rFonts w:eastAsia="Times New Roman" w:cstheme="minorHAnsi"/>
          <w:color w:val="242424"/>
          <w:sz w:val="20"/>
          <w:szCs w:val="20"/>
          <w:lang w:eastAsia="en-GB"/>
        </w:rPr>
      </w:pPr>
      <w:r>
        <w:rPr>
          <w:rStyle w:val="eop"/>
          <w:rFonts w:eastAsiaTheme="majorEastAsia" w:cstheme="minorHAnsi"/>
          <w:b/>
          <w:bCs/>
          <w:noProof/>
          <w:sz w:val="20"/>
          <w:szCs w:val="20"/>
        </w:rPr>
        <w:drawing>
          <wp:anchor xmlns:wp14="http://schemas.microsoft.com/office/word/2010/wordprocessingDrawing" distT="0" distB="0" distL="114300" distR="114300" simplePos="0" relativeHeight="251658255" behindDoc="0" locked="0" layoutInCell="1" allowOverlap="1" wp14:anchorId="65A987C1" wp14:editId="7777777">
            <wp:simplePos x="0" y="0"/>
            <wp:positionH relativeFrom="margin">
              <wp:posOffset>4751070</wp:posOffset>
            </wp:positionH>
            <wp:positionV relativeFrom="paragraph">
              <wp:posOffset>22225</wp:posOffset>
            </wp:positionV>
            <wp:extent cx="947420" cy="1263650"/>
            <wp:effectExtent l="19050" t="19050" r="24130" b="12700"/>
            <wp:wrapSquare wrapText="bothSides"/>
            <wp:docPr id="15" name="Picture 15" descr="A baby goat being held by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aby goat being held by a person&#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47420" cy="1263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xmlns:wp14="http://schemas.microsoft.com/office/word/2010/wordml" w14:paraId="5AF6B821" wp14:textId="77777777">
      <w:pPr>
        <w:shd w:val="clear" w:color="auto" w:fill="FFFFFF"/>
        <w:spacing w:after="0" w:line="240" w:lineRule="auto"/>
        <w:rPr>
          <w:rFonts w:eastAsia="Times New Roman" w:cstheme="minorHAnsi"/>
          <w:color w:val="242424"/>
          <w:sz w:val="20"/>
          <w:szCs w:val="20"/>
          <w:lang w:eastAsia="en-GB"/>
        </w:rPr>
      </w:pPr>
      <w:r>
        <w:rPr>
          <w:rFonts w:eastAsia="Times New Roman" w:cstheme="minorHAnsi"/>
          <w:color w:val="242424"/>
          <w:sz w:val="20"/>
          <w:szCs w:val="20"/>
          <w:lang w:eastAsia="en-GB"/>
        </w:rPr>
        <w:t>We went to get wheelbarrows to muck out the pigs and there she was!  Miss Arthur said that we could miss first lesson to watch the birth - it was great to see the 4th lamb being born.  That was a week ago, and today the lambs are big enough to go outside in the sunshine. The abandoned cockerel who lives there was very excited to have his sheep friends back again and came running to see them.  We still have 7 ewes still to lamb, but they should be born after half term so that we can see them and help again!</w:t>
      </w:r>
    </w:p>
    <w:p xmlns:wp14="http://schemas.microsoft.com/office/word/2010/wordml" w14:paraId="3DEEC669" wp14:textId="77777777">
      <w:pPr>
        <w:shd w:val="clear" w:color="auto" w:fill="FFFFFF"/>
        <w:spacing w:after="0" w:line="240" w:lineRule="auto"/>
        <w:rPr>
          <w:rFonts w:eastAsia="Times New Roman" w:cstheme="minorHAnsi"/>
          <w:color w:val="242424"/>
          <w:sz w:val="20"/>
          <w:szCs w:val="20"/>
          <w:lang w:eastAsia="en-GB"/>
        </w:rPr>
      </w:pPr>
    </w:p>
    <w:p xmlns:wp14="http://schemas.microsoft.com/office/word/2010/wordml" w14:paraId="3656B9AB" wp14:textId="77777777">
      <w:pPr>
        <w:spacing w:after="0" w:line="240" w:lineRule="auto"/>
        <w:rPr>
          <w:rFonts w:eastAsiaTheme="majorEastAsia" w:cstheme="minorHAnsi"/>
          <w:b/>
          <w:bCs/>
          <w:sz w:val="20"/>
          <w:szCs w:val="20"/>
        </w:rPr>
      </w:pPr>
    </w:p>
    <w:p xmlns:wp14="http://schemas.microsoft.com/office/word/2010/wordml" w14:paraId="45FB0818" wp14:textId="77777777">
      <w:pPr>
        <w:spacing w:after="0" w:line="240" w:lineRule="auto"/>
        <w:rPr>
          <w:rFonts w:eastAsiaTheme="majorEastAsia" w:cstheme="minorHAnsi"/>
          <w:b/>
          <w:bCs/>
          <w:sz w:val="20"/>
          <w:szCs w:val="20"/>
        </w:rPr>
      </w:pPr>
    </w:p>
    <w:p xmlns:wp14="http://schemas.microsoft.com/office/word/2010/wordml" w14:paraId="049F31CB" wp14:textId="77777777">
      <w:pPr>
        <w:spacing w:after="0" w:line="240" w:lineRule="auto"/>
        <w:rPr>
          <w:rFonts w:eastAsiaTheme="majorEastAsia" w:cstheme="minorHAnsi"/>
          <w:b/>
          <w:bCs/>
          <w:sz w:val="20"/>
          <w:szCs w:val="20"/>
        </w:rPr>
      </w:pPr>
    </w:p>
    <w:p xmlns:wp14="http://schemas.microsoft.com/office/word/2010/wordml" w14:paraId="53128261" wp14:textId="77777777">
      <w:pPr>
        <w:spacing w:after="0" w:line="240" w:lineRule="auto"/>
        <w:rPr>
          <w:rFonts w:eastAsiaTheme="majorEastAsia" w:cstheme="minorHAnsi"/>
          <w:b/>
          <w:bCs/>
          <w:sz w:val="20"/>
          <w:szCs w:val="20"/>
        </w:rPr>
      </w:pPr>
    </w:p>
    <w:p xmlns:wp14="http://schemas.microsoft.com/office/word/2010/wordml" w14:paraId="62486C05" wp14:textId="77777777">
      <w:pPr>
        <w:spacing w:after="0" w:line="240" w:lineRule="auto"/>
        <w:rPr>
          <w:rFonts w:eastAsiaTheme="majorEastAsia" w:cstheme="minorHAnsi"/>
          <w:b/>
          <w:bCs/>
          <w:sz w:val="20"/>
          <w:szCs w:val="20"/>
        </w:rPr>
      </w:pPr>
    </w:p>
    <w:p xmlns:wp14="http://schemas.microsoft.com/office/word/2010/wordml" w14:paraId="4101652C" wp14:textId="77777777">
      <w:pPr>
        <w:spacing w:after="0" w:line="240" w:lineRule="auto"/>
        <w:rPr>
          <w:rFonts w:eastAsiaTheme="majorEastAsia" w:cstheme="minorHAnsi"/>
          <w:b/>
          <w:bCs/>
          <w:sz w:val="20"/>
          <w:szCs w:val="20"/>
        </w:rPr>
      </w:pPr>
    </w:p>
    <w:p xmlns:wp14="http://schemas.microsoft.com/office/word/2010/wordml" w14:paraId="4B99056E" wp14:textId="77777777">
      <w:pPr>
        <w:spacing w:after="0" w:line="240" w:lineRule="auto"/>
        <w:rPr>
          <w:rFonts w:eastAsiaTheme="majorEastAsia" w:cstheme="minorHAnsi"/>
          <w:b/>
          <w:bCs/>
          <w:sz w:val="20"/>
          <w:szCs w:val="20"/>
        </w:rPr>
      </w:pPr>
    </w:p>
    <w:p xmlns:wp14="http://schemas.microsoft.com/office/word/2010/wordml" w14:paraId="1299C43A" wp14:textId="77777777">
      <w:pPr>
        <w:spacing w:after="0" w:line="240" w:lineRule="auto"/>
        <w:rPr>
          <w:rFonts w:eastAsiaTheme="majorEastAsia" w:cstheme="minorHAnsi"/>
          <w:b/>
          <w:bCs/>
          <w:sz w:val="20"/>
          <w:szCs w:val="20"/>
        </w:rPr>
      </w:pPr>
    </w:p>
    <w:p xmlns:wp14="http://schemas.microsoft.com/office/word/2010/wordml" w14:paraId="78419BC9" wp14:textId="77777777">
      <w:pPr>
        <w:spacing w:after="0" w:line="240" w:lineRule="auto"/>
        <w:rPr>
          <w:rFonts w:eastAsiaTheme="majorEastAsia" w:cstheme="minorHAnsi"/>
          <w:b/>
          <w:bCs/>
          <w:sz w:val="20"/>
          <w:szCs w:val="20"/>
        </w:rPr>
      </w:pPr>
      <w:r>
        <w:rPr>
          <w:rFonts w:eastAsiaTheme="majorEastAsia" w:cstheme="minorHAnsi"/>
          <w:b/>
          <w:bCs/>
          <w:sz w:val="20"/>
          <w:szCs w:val="20"/>
        </w:rPr>
        <w:lastRenderedPageBreak/>
        <w:t>Department Update – Dance</w:t>
      </w:r>
    </w:p>
    <w:p xmlns:wp14="http://schemas.microsoft.com/office/word/2010/wordml" w14:paraId="4DDBEF00" wp14:textId="77777777">
      <w:pPr>
        <w:spacing w:after="0" w:line="240" w:lineRule="auto"/>
        <w:rPr>
          <w:rFonts w:eastAsiaTheme="majorEastAsia" w:cstheme="minorHAnsi"/>
          <w:b/>
          <w:bCs/>
          <w:sz w:val="20"/>
          <w:szCs w:val="20"/>
        </w:rPr>
      </w:pPr>
    </w:p>
    <w:p xmlns:wp14="http://schemas.microsoft.com/office/word/2010/wordml" w14:paraId="7F43023C" wp14:textId="77777777">
      <w:pPr>
        <w:spacing w:after="0" w:line="240" w:lineRule="auto"/>
        <w:rPr>
          <w:rFonts w:eastAsiaTheme="majorEastAsia" w:cstheme="minorHAnsi"/>
          <w:sz w:val="20"/>
          <w:szCs w:val="20"/>
        </w:rPr>
      </w:pPr>
      <w:r>
        <w:rPr>
          <w:rFonts w:eastAsiaTheme="majorEastAsia" w:cstheme="minorHAnsi"/>
          <w:b/>
          <w:bCs/>
          <w:noProof/>
          <w:sz w:val="20"/>
          <w:szCs w:val="20"/>
        </w:rPr>
        <w:drawing>
          <wp:anchor xmlns:wp14="http://schemas.microsoft.com/office/word/2010/wordprocessingDrawing" distT="0" distB="0" distL="114300" distR="114300" simplePos="0" relativeHeight="251667472" behindDoc="0" locked="0" layoutInCell="1" allowOverlap="1" wp14:anchorId="5B3F8C1C" wp14:editId="7777777">
            <wp:simplePos x="0" y="0"/>
            <wp:positionH relativeFrom="margin">
              <wp:align>left</wp:align>
            </wp:positionH>
            <wp:positionV relativeFrom="paragraph">
              <wp:posOffset>184150</wp:posOffset>
            </wp:positionV>
            <wp:extent cx="1797050" cy="1144905"/>
            <wp:effectExtent l="19050" t="19050" r="12700" b="17145"/>
            <wp:wrapSquare wrapText="bothSides"/>
            <wp:docPr id="11" name="Picture 11" descr="A picture containing indoor, floor, person,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floor, person, spo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797050" cy="114490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Pr>
          <w:rFonts w:eastAsiaTheme="majorEastAsia" w:cstheme="minorHAnsi"/>
          <w:sz w:val="20"/>
          <w:szCs w:val="20"/>
        </w:rPr>
        <w:t>Meanwhile, in Dance Mrs Corrin writes: “It’s been a busy and energising half term. In Years 7&amp;8 Dance lessons are based on the RGS Way of Being: respect, kindness, fairness, community (working together), trustworthiness and fairness. In Dance it’s essential to be kind and to work together and the students have been a pleasure to teach! I lead three or four warm-up routines and then we have a focus on working together in groups. Year 7 groups have been looking at Matilda: The Musical and some brilliant routines have been devised. The students had a great time working on these and lots of Achievement points were awarded.</w:t>
      </w:r>
    </w:p>
    <w:p xmlns:wp14="http://schemas.microsoft.com/office/word/2010/wordml" w14:paraId="3461D779" wp14:textId="77777777">
      <w:pPr>
        <w:spacing w:after="0" w:line="240" w:lineRule="auto"/>
        <w:rPr>
          <w:rFonts w:eastAsiaTheme="majorEastAsia" w:cstheme="minorHAnsi"/>
          <w:b/>
          <w:bCs/>
          <w:sz w:val="20"/>
          <w:szCs w:val="20"/>
        </w:rPr>
      </w:pPr>
    </w:p>
    <w:p xmlns:wp14="http://schemas.microsoft.com/office/word/2010/wordml" w14:paraId="6E04D556" wp14:textId="77777777">
      <w:pPr>
        <w:spacing w:after="0" w:line="240" w:lineRule="auto"/>
        <w:rPr>
          <w:rFonts w:eastAsiaTheme="majorEastAsia" w:cstheme="minorHAnsi"/>
          <w:sz w:val="20"/>
          <w:szCs w:val="20"/>
        </w:rPr>
      </w:pPr>
      <w:r>
        <w:rPr>
          <w:rFonts w:eastAsiaTheme="majorEastAsia" w:cstheme="minorHAnsi"/>
          <w:sz w:val="20"/>
          <w:szCs w:val="20"/>
        </w:rPr>
        <w:t xml:space="preserve">Year 8 groups have worked on some street dance routines. They all attempted some street dance </w:t>
      </w:r>
      <w:proofErr w:type="gramStart"/>
      <w:r>
        <w:rPr>
          <w:rFonts w:eastAsiaTheme="majorEastAsia" w:cstheme="minorHAnsi"/>
          <w:sz w:val="20"/>
          <w:szCs w:val="20"/>
        </w:rPr>
        <w:t>skills</w:t>
      </w:r>
      <w:proofErr w:type="gramEnd"/>
      <w:r>
        <w:rPr>
          <w:rFonts w:eastAsiaTheme="majorEastAsia" w:cstheme="minorHAnsi"/>
          <w:sz w:val="20"/>
          <w:szCs w:val="20"/>
        </w:rPr>
        <w:t xml:space="preserve"> and these were incorporated into their routines, which have been really inventive and all groups worked really well together.”</w:t>
      </w:r>
    </w:p>
    <w:p xmlns:wp14="http://schemas.microsoft.com/office/word/2010/wordml" w14:paraId="3CF2D8B6" wp14:textId="77777777">
      <w:pPr>
        <w:spacing w:after="0" w:line="240" w:lineRule="auto"/>
        <w:rPr>
          <w:rFonts w:eastAsiaTheme="majorEastAsia" w:cstheme="minorHAnsi"/>
          <w:sz w:val="20"/>
          <w:szCs w:val="20"/>
        </w:rPr>
      </w:pPr>
    </w:p>
    <w:p xmlns:wp14="http://schemas.microsoft.com/office/word/2010/wordml" w14:paraId="347133B1" wp14:textId="77777777">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Department Update – Drama</w:t>
      </w:r>
    </w:p>
    <w:p xmlns:wp14="http://schemas.microsoft.com/office/word/2010/wordml" w14:paraId="746A660B" wp14:textId="77777777">
      <w:pPr>
        <w:spacing w:after="0" w:line="240" w:lineRule="auto"/>
        <w:rPr>
          <w:rFonts w:eastAsiaTheme="majorEastAsia" w:cstheme="minorHAnsi"/>
          <w:i/>
          <w:sz w:val="20"/>
          <w:szCs w:val="20"/>
        </w:rPr>
      </w:pPr>
      <w:r>
        <w:rPr>
          <w:rFonts w:eastAsiaTheme="majorEastAsia" w:cstheme="minorHAnsi"/>
          <w:i/>
          <w:sz w:val="20"/>
          <w:szCs w:val="20"/>
        </w:rPr>
        <w:t>‘I believe that the creative arts should be compulsory for all GCSE students – school children should take at least one creative subject until the age of 16 to help boost future talent in the creative industries.’</w:t>
      </w:r>
    </w:p>
    <w:p xmlns:wp14="http://schemas.microsoft.com/office/word/2010/wordml" w14:paraId="4BFE9650" wp14:textId="77777777">
      <w:pPr>
        <w:spacing w:after="0" w:line="240" w:lineRule="auto"/>
        <w:rPr>
          <w:rFonts w:eastAsiaTheme="majorEastAsia" w:cstheme="minorHAnsi"/>
          <w:i/>
          <w:sz w:val="20"/>
          <w:szCs w:val="20"/>
        </w:rPr>
      </w:pPr>
      <w:r>
        <w:rPr>
          <w:rFonts w:eastAsiaTheme="majorEastAsia" w:cstheme="minorHAnsi"/>
          <w:i/>
          <w:sz w:val="20"/>
          <w:szCs w:val="20"/>
        </w:rPr>
        <w:t xml:space="preserve">Bernardine </w:t>
      </w:r>
      <w:proofErr w:type="spellStart"/>
      <w:r>
        <w:rPr>
          <w:rFonts w:eastAsiaTheme="majorEastAsia" w:cstheme="minorHAnsi"/>
          <w:i/>
          <w:sz w:val="20"/>
          <w:szCs w:val="20"/>
        </w:rPr>
        <w:t>Evaristo</w:t>
      </w:r>
      <w:proofErr w:type="spellEnd"/>
      <w:r>
        <w:rPr>
          <w:rFonts w:eastAsiaTheme="majorEastAsia" w:cstheme="minorHAnsi"/>
          <w:i/>
          <w:sz w:val="20"/>
          <w:szCs w:val="20"/>
        </w:rPr>
        <w:t xml:space="preserve"> (Booker prize-winner) </w:t>
      </w:r>
    </w:p>
    <w:p xmlns:wp14="http://schemas.microsoft.com/office/word/2010/wordml" w14:paraId="16881B8E" wp14:textId="77777777">
      <w:pPr>
        <w:spacing w:after="0" w:line="240" w:lineRule="auto"/>
        <w:rPr>
          <w:rFonts w:eastAsiaTheme="majorEastAsia" w:cstheme="minorHAnsi"/>
          <w:b/>
          <w:bCs/>
          <w:sz w:val="20"/>
          <w:szCs w:val="20"/>
        </w:rPr>
      </w:pPr>
      <w:r>
        <w:rPr>
          <w:rFonts w:eastAsiaTheme="majorEastAsia" w:cstheme="minorHAnsi"/>
          <w:b/>
          <w:bCs/>
          <w:noProof/>
          <w:sz w:val="20"/>
          <w:szCs w:val="20"/>
        </w:rPr>
        <w:drawing>
          <wp:anchor xmlns:wp14="http://schemas.microsoft.com/office/word/2010/wordprocessingDrawing" distT="0" distB="0" distL="114300" distR="114300" simplePos="0" relativeHeight="251664400" behindDoc="0" locked="0" layoutInCell="1" allowOverlap="1" wp14:anchorId="58658EFE" wp14:editId="7777777">
            <wp:simplePos x="0" y="0"/>
            <wp:positionH relativeFrom="column">
              <wp:posOffset>-36576</wp:posOffset>
            </wp:positionH>
            <wp:positionV relativeFrom="paragraph">
              <wp:posOffset>146457</wp:posOffset>
            </wp:positionV>
            <wp:extent cx="845820" cy="824865"/>
            <wp:effectExtent l="0" t="0" r="0" b="0"/>
            <wp:wrapSquare wrapText="bothSides"/>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pic:nvPicPr>
                  <pic:blipFill rotWithShape="1">
                    <a:blip r:embed="rId22" cstate="print">
                      <a:extLst>
                        <a:ext uri="{28A0092B-C50C-407E-A947-70E740481C1C}">
                          <a14:useLocalDpi xmlns:a14="http://schemas.microsoft.com/office/drawing/2010/main" val="0"/>
                        </a:ext>
                      </a:extLst>
                    </a:blip>
                    <a:srcRect l="6796" t="55575" r="78720" b="18805"/>
                    <a:stretch/>
                  </pic:blipFill>
                  <pic:spPr bwMode="auto">
                    <a:xfrm>
                      <a:off x="0" y="0"/>
                      <a:ext cx="845820" cy="82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xmlns:wp14="http://schemas.microsoft.com/office/word/2010/wordml" w14:paraId="054053D3" wp14:textId="77777777">
      <w:pPr>
        <w:spacing w:after="0" w:line="240" w:lineRule="auto"/>
        <w:rPr>
          <w:rFonts w:eastAsiaTheme="majorEastAsia" w:cstheme="minorHAnsi"/>
          <w:sz w:val="20"/>
          <w:szCs w:val="20"/>
        </w:rPr>
      </w:pPr>
      <w:r>
        <w:rPr>
          <w:rFonts w:eastAsiaTheme="majorEastAsia" w:cstheme="minorHAnsi"/>
          <w:sz w:val="20"/>
          <w:szCs w:val="20"/>
        </w:rPr>
        <w:t>It’s been a busy half-term in the Drama department. Mrs Dunne has been working with Year 11, who continue to study and workshop their GCSE set text: ‘1984’ by Orwell and adapted for the stage by Icke and MacMillan. Students are approaching the text practically – from the perspective of an actor, director and designer – in order to write about the play from a Drama perspective in the written paper to be held in May 2022.</w:t>
      </w:r>
    </w:p>
    <w:p xmlns:wp14="http://schemas.microsoft.com/office/word/2010/wordml" w14:paraId="0FB78278" wp14:textId="77777777">
      <w:pPr>
        <w:spacing w:after="0" w:line="240" w:lineRule="auto"/>
        <w:rPr>
          <w:rFonts w:eastAsiaTheme="majorEastAsia" w:cstheme="minorHAnsi"/>
          <w:sz w:val="20"/>
          <w:szCs w:val="20"/>
        </w:rPr>
      </w:pPr>
    </w:p>
    <w:p xmlns:wp14="http://schemas.microsoft.com/office/word/2010/wordml" w14:paraId="49181683" wp14:textId="77777777">
      <w:pPr>
        <w:spacing w:after="0" w:line="240" w:lineRule="auto"/>
        <w:rPr>
          <w:rFonts w:eastAsiaTheme="majorEastAsia" w:cstheme="minorHAnsi"/>
          <w:sz w:val="20"/>
          <w:szCs w:val="20"/>
        </w:rPr>
      </w:pPr>
      <w:r>
        <w:rPr>
          <w:rFonts w:eastAsiaTheme="majorEastAsia" w:cstheme="minorHAnsi"/>
          <w:b/>
          <w:bCs/>
          <w:noProof/>
          <w:sz w:val="20"/>
          <w:szCs w:val="20"/>
        </w:rPr>
        <w:drawing>
          <wp:anchor xmlns:wp14="http://schemas.microsoft.com/office/word/2010/wordprocessingDrawing" distT="0" distB="0" distL="114300" distR="114300" simplePos="0" relativeHeight="251665424" behindDoc="0" locked="0" layoutInCell="1" allowOverlap="1" wp14:anchorId="6F990C98" wp14:editId="7777777">
            <wp:simplePos x="0" y="0"/>
            <wp:positionH relativeFrom="column">
              <wp:posOffset>20955</wp:posOffset>
            </wp:positionH>
            <wp:positionV relativeFrom="paragraph">
              <wp:posOffset>311150</wp:posOffset>
            </wp:positionV>
            <wp:extent cx="811107" cy="749222"/>
            <wp:effectExtent l="133350" t="76200" r="84455" b="127635"/>
            <wp:wrapSquare wrapText="bothSides"/>
            <wp:docPr id="16" name="Picture 7" descr="Graphical user interface, text,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Picture 7" descr="Graphical user interface, text, website&#10;&#10;Description automatically generated"/>
                    <pic:cNvPicPr/>
                  </pic:nvPicPr>
                  <pic:blipFill rotWithShape="1">
                    <a:blip r:embed="rId23" cstate="print">
                      <a:extLst>
                        <a:ext uri="{28A0092B-C50C-407E-A947-70E740481C1C}">
                          <a14:useLocalDpi xmlns:a14="http://schemas.microsoft.com/office/drawing/2010/main" val="0"/>
                        </a:ext>
                      </a:extLst>
                    </a:blip>
                    <a:srcRect l="12393" t="31421" r="69022" b="36920"/>
                    <a:stretch/>
                  </pic:blipFill>
                  <pic:spPr bwMode="auto">
                    <a:xfrm>
                      <a:off x="0" y="0"/>
                      <a:ext cx="811107" cy="74922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Theme="majorEastAsia" w:cstheme="minorHAnsi"/>
          <w:sz w:val="20"/>
          <w:szCs w:val="20"/>
        </w:rPr>
        <w:t xml:space="preserve">In Key Stage Three, Year 7 classes have been developing their drama skills – including Still Images, Thought Tracking and Performer as Resource – using local stories such as the sinking of the Ellan Vannin, the </w:t>
      </w:r>
      <w:proofErr w:type="spellStart"/>
      <w:r>
        <w:rPr>
          <w:rFonts w:eastAsiaTheme="majorEastAsia" w:cstheme="minorHAnsi"/>
          <w:sz w:val="20"/>
          <w:szCs w:val="20"/>
        </w:rPr>
        <w:t>Snaefell</w:t>
      </w:r>
      <w:proofErr w:type="spellEnd"/>
      <w:r>
        <w:rPr>
          <w:rFonts w:eastAsiaTheme="majorEastAsia" w:cstheme="minorHAnsi"/>
          <w:sz w:val="20"/>
          <w:szCs w:val="20"/>
        </w:rPr>
        <w:t xml:space="preserve"> mining disaster and The Terrible Tale of Chicken Charlie (a Manx ghost story). Year 8 groups have been studying the history and development of drama in order to ‘experience and learn about the nature and history of drama in different periods and cultures.’ (From the Arts Council Guidance on Drama Education). Year 9 continue their exploration of the contrasting theatre practitioners Stanislavski and Brecht. </w:t>
      </w:r>
    </w:p>
    <w:p xmlns:wp14="http://schemas.microsoft.com/office/word/2010/wordml" w14:paraId="1FC39945" wp14:textId="77777777">
      <w:pPr>
        <w:spacing w:after="0" w:line="240" w:lineRule="auto"/>
        <w:rPr>
          <w:rFonts w:eastAsiaTheme="majorEastAsia" w:cstheme="minorHAnsi"/>
          <w:b/>
          <w:bCs/>
          <w:sz w:val="20"/>
          <w:szCs w:val="20"/>
        </w:rPr>
      </w:pPr>
    </w:p>
    <w:p xmlns:wp14="http://schemas.microsoft.com/office/word/2010/wordml" w14:paraId="27D85866" wp14:textId="77777777">
      <w:pPr>
        <w:spacing w:after="0" w:line="240" w:lineRule="auto"/>
        <w:rPr>
          <w:rStyle w:val="eop"/>
          <w:rFonts w:eastAsiaTheme="majorEastAsia" w:cstheme="minorHAnsi"/>
          <w:b/>
          <w:bCs/>
          <w:sz w:val="20"/>
          <w:szCs w:val="20"/>
        </w:rPr>
      </w:pPr>
      <w:r>
        <w:rPr>
          <w:noProof/>
        </w:rPr>
        <w:drawing>
          <wp:anchor xmlns:wp14="http://schemas.microsoft.com/office/word/2010/wordprocessingDrawing" distT="0" distB="0" distL="114300" distR="114300" simplePos="0" relativeHeight="251658249" behindDoc="0" locked="0" layoutInCell="1" allowOverlap="1" wp14:anchorId="17424550" wp14:editId="7777777">
            <wp:simplePos x="0" y="0"/>
            <wp:positionH relativeFrom="margin">
              <wp:align>right</wp:align>
            </wp:positionH>
            <wp:positionV relativeFrom="paragraph">
              <wp:posOffset>26670</wp:posOffset>
            </wp:positionV>
            <wp:extent cx="1478973" cy="2129239"/>
            <wp:wrapSquare wrapText="bothSides"/>
            <wp:effectExtent l="19050" t="19050" r="6985" b="4445"/>
            <wp:docPr id="10" name="Picture 10" descr="Graphical user interface, application, website&#10;&#10;Description automatically generate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ebsite&#10;&#10;Description automatically generated"/>
                    <pic:cNvPicPr/>
                  </pic:nvPicPr>
                  <pic:blipFill>
                    <a:blip r:embed="rId24" cstate="print">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1478973" cy="2129239"/>
                    </a:xfrm>
                    <a:prstGeom xmlns:a="http://schemas.openxmlformats.org/drawingml/2006/main" prst="rect">
                      <a:avLst/>
                    </a:prstGeom>
                    <a:ln xmlns:a="http://schemas.openxmlformats.org/drawingml/2006/main" w="12700">
                      <a:solidFill>
                        <a:schemeClr val="tx1"/>
                      </a:solidFill>
                    </a:ln>
                  </pic:spPr>
                </pic:pic>
              </a:graphicData>
            </a:graphic>
            <wp14:sizeRelH relativeFrom="page">
              <wp14:pctWidth>0</wp14:pctWidth>
            </wp14:sizeRelH>
            <wp14:sizeRelV relativeFrom="page">
              <wp14:pctHeight>0</wp14:pctHeight>
            </wp14:sizeRelV>
          </wp:anchor>
        </w:drawing>
      </w:r>
      <w:r w:rsidRPr="5202F16C" w:rsidR="5202F16C">
        <w:rPr>
          <w:rStyle w:val="eop"/>
          <w:rFonts w:eastAsia="游ゴシック Light" w:cs="Calibri" w:eastAsiaTheme="majorEastAsia" w:cstheme="minorAscii"/>
          <w:b w:val="1"/>
          <w:bCs w:val="1"/>
          <w:sz w:val="20"/>
          <w:szCs w:val="20"/>
        </w:rPr>
        <w:t>Department Update – Maths</w:t>
      </w:r>
    </w:p>
    <w:p xmlns:wp14="http://schemas.microsoft.com/office/word/2010/wordml" w14:paraId="3429B8F1" wp14:textId="77777777">
      <w:pPr>
        <w:spacing w:after="0" w:line="240" w:lineRule="auto"/>
        <w:rPr>
          <w:rFonts w:eastAsiaTheme="majorEastAsia" w:cstheme="minorHAnsi"/>
          <w:sz w:val="20"/>
          <w:szCs w:val="20"/>
        </w:rPr>
      </w:pPr>
      <w:r>
        <w:rPr>
          <w:rFonts w:eastAsiaTheme="majorEastAsia" w:cstheme="minorHAnsi"/>
          <w:sz w:val="20"/>
          <w:szCs w:val="20"/>
        </w:rPr>
        <w:t xml:space="preserve">This half term we are honoured to have Dr Ian Wright coming to be the Keynote speaker at the annual All Island Math’s Symposium.  The Maths Symposium has Year 12 students invited from all the secondary schools to attend a lecture and then immerse themselves in problem-solving tasks.  Dr Wright is a Consultant Orthopaedic Surgeon at Nobles hospital and in his spare time he dabbles in Maths.  He completed a Maths Degree in 2012, all the while keeping up his day job.  Dr Wright worked on Modelling of Covid 19 for the IOM Government.  </w:t>
      </w:r>
      <w:proofErr w:type="gramStart"/>
      <w:r>
        <w:rPr>
          <w:rFonts w:eastAsiaTheme="majorEastAsia" w:cstheme="minorHAnsi"/>
          <w:sz w:val="20"/>
          <w:szCs w:val="20"/>
        </w:rPr>
        <w:t>So</w:t>
      </w:r>
      <w:proofErr w:type="gramEnd"/>
      <w:r>
        <w:rPr>
          <w:rFonts w:eastAsiaTheme="majorEastAsia" w:cstheme="minorHAnsi"/>
          <w:sz w:val="20"/>
          <w:szCs w:val="20"/>
        </w:rPr>
        <w:t xml:space="preserve"> a lot of the presentations you will have seen delivered by the Chief Minister and the Minister for Health will have been based on the work of Dr Wright.  The title of his lecture is Pandemic Maths: - Covid-19 modelling, stats, and probability. </w:t>
      </w:r>
    </w:p>
    <w:p xmlns:wp14="http://schemas.microsoft.com/office/word/2010/wordml" w14:paraId="1FB7A242" wp14:textId="77777777">
      <w:pPr>
        <w:spacing w:after="0" w:line="240" w:lineRule="auto"/>
        <w:rPr>
          <w:rFonts w:eastAsiaTheme="majorEastAsia" w:cstheme="minorHAnsi"/>
          <w:sz w:val="20"/>
          <w:szCs w:val="20"/>
        </w:rPr>
      </w:pPr>
      <w:r>
        <w:rPr>
          <w:rFonts w:eastAsiaTheme="majorEastAsia" w:cstheme="minorHAnsi"/>
          <w:sz w:val="20"/>
          <w:szCs w:val="20"/>
        </w:rPr>
        <w:t xml:space="preserve">Each month we are celebrating two students from each year group that have worked particularly hard and contributed well </w:t>
      </w:r>
      <w:proofErr w:type="gramStart"/>
      <w:r>
        <w:rPr>
          <w:rFonts w:eastAsiaTheme="majorEastAsia" w:cstheme="minorHAnsi"/>
          <w:sz w:val="20"/>
          <w:szCs w:val="20"/>
        </w:rPr>
        <w:t>in</w:t>
      </w:r>
      <w:proofErr w:type="gramEnd"/>
      <w:r>
        <w:rPr>
          <w:rFonts w:eastAsiaTheme="majorEastAsia" w:cstheme="minorHAnsi"/>
          <w:sz w:val="20"/>
          <w:szCs w:val="20"/>
        </w:rPr>
        <w:t xml:space="preserve"> maths that month. September winners </w:t>
      </w:r>
      <w:proofErr w:type="gramStart"/>
      <w:r>
        <w:rPr>
          <w:rFonts w:eastAsiaTheme="majorEastAsia" w:cstheme="minorHAnsi"/>
          <w:sz w:val="20"/>
          <w:szCs w:val="20"/>
        </w:rPr>
        <w:t>were;</w:t>
      </w:r>
      <w:proofErr w:type="gramEnd"/>
    </w:p>
    <w:p xmlns:wp14="http://schemas.microsoft.com/office/word/2010/wordml" w14:paraId="0562CB0E" wp14:textId="77777777">
      <w:pPr>
        <w:spacing w:after="0" w:line="240" w:lineRule="auto"/>
        <w:rPr>
          <w:rStyle w:val="eop"/>
          <w:rFonts w:eastAsiaTheme="majorEastAsia" w:cstheme="minorHAnsi"/>
          <w:b/>
          <w:bCs/>
          <w:sz w:val="20"/>
          <w:szCs w:val="20"/>
        </w:rPr>
      </w:pPr>
    </w:p>
    <w:p xmlns:wp14="http://schemas.microsoft.com/office/word/2010/wordml" w14:paraId="7942C69A" wp14:textId="77777777">
      <w:pPr>
        <w:spacing w:after="0" w:line="240" w:lineRule="auto"/>
        <w:jc w:val="both"/>
        <w:rPr>
          <w:rFonts w:ascii="Calibri" w:hAnsi="Calibri" w:cs="Calibri"/>
          <w:b/>
          <w:bCs/>
          <w:color w:val="242424"/>
          <w:sz w:val="20"/>
          <w:szCs w:val="20"/>
          <w:shd w:val="clear" w:color="auto" w:fill="FFFFFF"/>
        </w:rPr>
      </w:pPr>
      <w:r>
        <w:rPr>
          <w:rStyle w:val="eop"/>
          <w:rFonts w:eastAsiaTheme="majorEastAsia" w:cstheme="minorHAnsi"/>
          <w:b/>
          <w:bCs/>
          <w:sz w:val="20"/>
          <w:szCs w:val="20"/>
        </w:rPr>
        <w:t xml:space="preserve">Department Update - Social Sciences - </w:t>
      </w:r>
      <w:r>
        <w:rPr>
          <w:rFonts w:ascii="Calibri" w:hAnsi="Calibri" w:cs="Calibri"/>
          <w:b/>
          <w:bCs/>
          <w:color w:val="242424"/>
          <w:sz w:val="20"/>
          <w:szCs w:val="20"/>
          <w:shd w:val="clear" w:color="auto" w:fill="FFFFFF"/>
        </w:rPr>
        <w:t xml:space="preserve">Business </w:t>
      </w:r>
    </w:p>
    <w:p xmlns:wp14="http://schemas.microsoft.com/office/word/2010/wordml" w14:paraId="41FF6B5A" wp14:textId="77777777">
      <w:pPr>
        <w:spacing w:after="0" w:line="240" w:lineRule="auto"/>
        <w:rPr>
          <w:rFonts w:ascii="Calibri" w:hAnsi="Calibri" w:cs="Calibri"/>
          <w:color w:val="242424"/>
          <w:sz w:val="20"/>
          <w:szCs w:val="20"/>
          <w:shd w:val="clear" w:color="auto" w:fill="FFFFFF"/>
        </w:rPr>
      </w:pPr>
      <w:r>
        <w:rPr>
          <w:rFonts w:ascii="Calibri" w:hAnsi="Calibri" w:cs="Calibri"/>
          <w:color w:val="242424"/>
          <w:sz w:val="20"/>
          <w:szCs w:val="20"/>
          <w:shd w:val="clear" w:color="auto" w:fill="FFFFFF"/>
        </w:rPr>
        <w:t xml:space="preserve">Year 10 have been continuing their look at types of business ownership, from sole traders to </w:t>
      </w:r>
      <w:proofErr w:type="spellStart"/>
      <w:r>
        <w:rPr>
          <w:rFonts w:ascii="Calibri" w:hAnsi="Calibri" w:cs="Calibri"/>
          <w:color w:val="242424"/>
          <w:sz w:val="20"/>
          <w:szCs w:val="20"/>
          <w:shd w:val="clear" w:color="auto" w:fill="FFFFFF"/>
        </w:rPr>
        <w:t>plcs</w:t>
      </w:r>
      <w:proofErr w:type="spellEnd"/>
      <w:r>
        <w:rPr>
          <w:rFonts w:ascii="Calibri" w:hAnsi="Calibri" w:cs="Calibri"/>
          <w:color w:val="242424"/>
          <w:sz w:val="20"/>
          <w:szCs w:val="20"/>
          <w:shd w:val="clear" w:color="auto" w:fill="FFFFFF"/>
        </w:rPr>
        <w:t>.  They have also begun investigating stakeholders, measuring business size and business growth.  In the coming weeks, they will commence the Human Resources aspect of their GCSE course.</w:t>
      </w:r>
    </w:p>
    <w:p xmlns:wp14="http://schemas.microsoft.com/office/word/2010/wordml" w14:paraId="34CE0A41" wp14:textId="77777777">
      <w:pPr>
        <w:spacing w:after="0" w:line="240" w:lineRule="auto"/>
        <w:rPr>
          <w:rFonts w:ascii="Calibri" w:hAnsi="Calibri" w:cs="Calibri"/>
          <w:color w:val="242424"/>
          <w:sz w:val="20"/>
          <w:szCs w:val="20"/>
          <w:shd w:val="clear" w:color="auto" w:fill="FFFFFF"/>
        </w:rPr>
      </w:pPr>
    </w:p>
    <w:p xmlns:wp14="http://schemas.microsoft.com/office/word/2010/wordml" w14:paraId="11DD3F50" wp14:textId="77777777">
      <w:pPr>
        <w:spacing w:after="0" w:line="240" w:lineRule="auto"/>
        <w:rPr>
          <w:rFonts w:ascii="Calibri" w:hAnsi="Calibri" w:cs="Calibri"/>
          <w:color w:val="242424"/>
          <w:sz w:val="20"/>
          <w:szCs w:val="20"/>
          <w:shd w:val="clear" w:color="auto" w:fill="FFFFFF"/>
        </w:rPr>
      </w:pPr>
      <w:r>
        <w:rPr>
          <w:rFonts w:ascii="Calibri" w:hAnsi="Calibri" w:cs="Calibri"/>
          <w:color w:val="242424"/>
          <w:sz w:val="20"/>
          <w:szCs w:val="20"/>
          <w:shd w:val="clear" w:color="auto" w:fill="FFFFFF"/>
        </w:rPr>
        <w:t>Year 11 have been completing the Production aspect of business, covering issues such as quality management, methods of production, economies of scale and stock control and are close to commencing their look at External Influences, investigating topics such as inflation, unemployment and exchange rates.  Thoughts are also slowly moving towards Year 11 mock exams in late November.</w:t>
      </w:r>
    </w:p>
    <w:p xmlns:wp14="http://schemas.microsoft.com/office/word/2010/wordml" w14:paraId="62EBF3C5" wp14:textId="77777777">
      <w:pPr>
        <w:spacing w:after="0" w:line="240" w:lineRule="auto"/>
        <w:rPr>
          <w:rFonts w:ascii="Calibri" w:hAnsi="Calibri" w:cs="Calibri"/>
          <w:color w:val="242424"/>
          <w:sz w:val="20"/>
          <w:szCs w:val="20"/>
          <w:shd w:val="clear" w:color="auto" w:fill="FFFFFF"/>
        </w:rPr>
      </w:pPr>
    </w:p>
    <w:p xmlns:wp14="http://schemas.microsoft.com/office/word/2010/wordml" w14:paraId="12BE3B22" wp14:textId="77777777">
      <w:pPr>
        <w:spacing w:after="0" w:line="240" w:lineRule="auto"/>
        <w:rPr>
          <w:rFonts w:ascii="Calibri" w:hAnsi="Calibri" w:cs="Calibri"/>
          <w:color w:val="242424"/>
          <w:sz w:val="20"/>
          <w:szCs w:val="20"/>
          <w:shd w:val="clear" w:color="auto" w:fill="FFFFFF"/>
        </w:rPr>
      </w:pPr>
      <w:r>
        <w:rPr>
          <w:rFonts w:ascii="Calibri" w:hAnsi="Calibri" w:cs="Calibri"/>
          <w:color w:val="242424"/>
          <w:sz w:val="20"/>
          <w:szCs w:val="20"/>
          <w:shd w:val="clear" w:color="auto" w:fill="FFFFFF"/>
        </w:rPr>
        <w:t xml:space="preserve">A </w:t>
      </w:r>
      <w:proofErr w:type="gramStart"/>
      <w:r>
        <w:rPr>
          <w:rFonts w:ascii="Calibri" w:hAnsi="Calibri" w:cs="Calibri"/>
          <w:color w:val="242424"/>
          <w:sz w:val="20"/>
          <w:szCs w:val="20"/>
          <w:shd w:val="clear" w:color="auto" w:fill="FFFFFF"/>
        </w:rPr>
        <w:t>level students</w:t>
      </w:r>
      <w:proofErr w:type="gramEnd"/>
      <w:r>
        <w:rPr>
          <w:rFonts w:ascii="Calibri" w:hAnsi="Calibri" w:cs="Calibri"/>
          <w:color w:val="242424"/>
          <w:sz w:val="20"/>
          <w:szCs w:val="20"/>
          <w:shd w:val="clear" w:color="auto" w:fill="FFFFFF"/>
        </w:rPr>
        <w:t xml:space="preserve"> in Year 12 have continued their study of leadership with Mr Shimmin, covering theoretical models such as the Blake Mouton Grid, Tannenbaum Schmidt Continuum and Hackman and Oldham’s Model of Job Design.  Other lessons, with Mr Foley and Mr Hindle, have been investigating factors that affect demand and </w:t>
      </w:r>
      <w:r>
        <w:rPr>
          <w:rFonts w:ascii="Calibri" w:hAnsi="Calibri" w:cs="Calibri"/>
          <w:color w:val="242424"/>
          <w:sz w:val="20"/>
          <w:szCs w:val="20"/>
          <w:shd w:val="clear" w:color="auto" w:fill="FFFFFF"/>
        </w:rPr>
        <w:lastRenderedPageBreak/>
        <w:t>costs within business and are working towards commencing the Finance aspect over the coming weeks.  A recent case study has been ‘Mere’, a hard discounter from Eastern Europe that aims to significantly undercut both Aldi and Lidl in the UK grocery market, maybe one to keep an eye on?</w:t>
      </w:r>
    </w:p>
    <w:p xmlns:wp14="http://schemas.microsoft.com/office/word/2010/wordml" w14:paraId="6D98A12B" wp14:textId="77777777">
      <w:pPr>
        <w:spacing w:after="0" w:line="240" w:lineRule="auto"/>
        <w:rPr>
          <w:rFonts w:ascii="Calibri" w:hAnsi="Calibri" w:cs="Calibri"/>
          <w:color w:val="242424"/>
          <w:sz w:val="20"/>
          <w:szCs w:val="20"/>
          <w:shd w:val="clear" w:color="auto" w:fill="FFFFFF"/>
        </w:rPr>
      </w:pPr>
    </w:p>
    <w:p xmlns:wp14="http://schemas.microsoft.com/office/word/2010/wordml" w14:paraId="04F6DED1" wp14:textId="77777777">
      <w:pPr>
        <w:spacing w:after="0" w:line="240" w:lineRule="auto"/>
        <w:rPr>
          <w:rFonts w:ascii="Calibri" w:hAnsi="Calibri" w:cs="Calibri"/>
          <w:color w:val="242424"/>
          <w:sz w:val="20"/>
          <w:szCs w:val="20"/>
          <w:shd w:val="clear" w:color="auto" w:fill="FFFFFF"/>
        </w:rPr>
      </w:pPr>
      <w:r>
        <w:rPr>
          <w:rFonts w:ascii="Calibri" w:hAnsi="Calibri" w:cs="Calibri"/>
          <w:color w:val="242424"/>
          <w:sz w:val="20"/>
          <w:szCs w:val="20"/>
          <w:shd w:val="clear" w:color="auto" w:fill="FFFFFF"/>
        </w:rPr>
        <w:t>Our Business Enterprise group in Year 12 has recently visited some local businesses with Mr Wilson to develop their understanding of entrepreneurship and are preparing for their January assessment in Business Environment with Mr Foley.</w:t>
      </w:r>
    </w:p>
    <w:p xmlns:wp14="http://schemas.microsoft.com/office/word/2010/wordml" w14:paraId="2946DB82" wp14:textId="77777777">
      <w:pPr>
        <w:spacing w:after="0" w:line="240" w:lineRule="auto"/>
        <w:rPr>
          <w:rFonts w:ascii="Calibri" w:hAnsi="Calibri" w:cs="Calibri"/>
          <w:color w:val="242424"/>
          <w:sz w:val="20"/>
          <w:szCs w:val="20"/>
          <w:shd w:val="clear" w:color="auto" w:fill="FFFFFF"/>
        </w:rPr>
      </w:pPr>
    </w:p>
    <w:p xmlns:wp14="http://schemas.microsoft.com/office/word/2010/wordml" w14:paraId="443641F6" wp14:textId="77777777">
      <w:pPr>
        <w:spacing w:after="0" w:line="240" w:lineRule="auto"/>
        <w:rPr>
          <w:rFonts w:ascii="Calibri" w:hAnsi="Calibri" w:cs="Calibri"/>
          <w:color w:val="242424"/>
          <w:sz w:val="20"/>
          <w:szCs w:val="20"/>
          <w:shd w:val="clear" w:color="auto" w:fill="FFFFFF"/>
        </w:rPr>
      </w:pPr>
      <w:r>
        <w:rPr>
          <w:rFonts w:ascii="Calibri" w:hAnsi="Calibri" w:cs="Calibri"/>
          <w:color w:val="242424"/>
          <w:sz w:val="20"/>
          <w:szCs w:val="20"/>
          <w:shd w:val="clear" w:color="auto" w:fill="FFFFFF"/>
        </w:rPr>
        <w:t xml:space="preserve">The </w:t>
      </w:r>
      <w:proofErr w:type="spellStart"/>
      <w:r>
        <w:rPr>
          <w:rFonts w:ascii="Calibri" w:hAnsi="Calibri" w:cs="Calibri"/>
          <w:color w:val="242424"/>
          <w:sz w:val="20"/>
          <w:szCs w:val="20"/>
          <w:shd w:val="clear" w:color="auto" w:fill="FFFFFF"/>
        </w:rPr>
        <w:t>Yr</w:t>
      </w:r>
      <w:proofErr w:type="spellEnd"/>
      <w:r>
        <w:rPr>
          <w:rFonts w:ascii="Calibri" w:hAnsi="Calibri" w:cs="Calibri"/>
          <w:color w:val="242424"/>
          <w:sz w:val="20"/>
          <w:szCs w:val="20"/>
          <w:shd w:val="clear" w:color="auto" w:fill="FFFFFF"/>
        </w:rPr>
        <w:t xml:space="preserve"> 12 LIBF Personal Finance group has been continuing to prepare for their January assessment with both Mr Davies and Mr Foley, focusing upon a range of finance issues that affect wider society. </w:t>
      </w:r>
    </w:p>
    <w:p xmlns:wp14="http://schemas.microsoft.com/office/word/2010/wordml" w14:paraId="07B9BD01" wp14:textId="77777777">
      <w:pPr>
        <w:spacing w:after="0" w:line="240" w:lineRule="auto"/>
        <w:rPr>
          <w:rFonts w:cstheme="minorHAnsi"/>
          <w:color w:val="242424"/>
          <w:sz w:val="20"/>
          <w:szCs w:val="20"/>
          <w:shd w:val="clear" w:color="auto" w:fill="FFFFFF"/>
        </w:rPr>
      </w:pPr>
      <w:r>
        <w:rPr>
          <w:rFonts w:cstheme="minorHAnsi"/>
          <w:noProof/>
          <w:sz w:val="20"/>
          <w:szCs w:val="20"/>
        </w:rPr>
        <w:drawing>
          <wp:anchor xmlns:wp14="http://schemas.microsoft.com/office/word/2010/wordprocessingDrawing" distT="0" distB="0" distL="114300" distR="114300" simplePos="0" relativeHeight="251658245" behindDoc="0" locked="0" layoutInCell="1" allowOverlap="1" wp14:anchorId="4266171C" wp14:editId="7777777">
            <wp:simplePos x="0" y="0"/>
            <wp:positionH relativeFrom="margin">
              <wp:posOffset>3559810</wp:posOffset>
            </wp:positionH>
            <wp:positionV relativeFrom="paragraph">
              <wp:posOffset>95885</wp:posOffset>
            </wp:positionV>
            <wp:extent cx="2353310" cy="1642110"/>
            <wp:effectExtent l="0" t="0" r="8890" b="0"/>
            <wp:wrapSquare wrapText="bothSides"/>
            <wp:docPr id="3" name="Picture 3" descr="AQA | Teaching guide: Bowman&amp;#39;s strategic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QA | Teaching guide: Bowman&amp;#39;s strategic cloc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5331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color w:val="242424"/>
          <w:sz w:val="20"/>
          <w:szCs w:val="20"/>
          <w:shd w:val="clear" w:color="auto" w:fill="FFFFFF"/>
        </w:rPr>
        <w:t xml:space="preserve">Year 13 A level students have been making further progress in investigating some of the more complex theoretical models focusing upon strategy, including Bowman’s Strategic Clock, Ansoff’s Matrix and Porter’s Generic Strategies.  Mr Shimmin has also been introducing some real-life case study examples to relate to these theories, such as Ryan Air, Google, Amazon, Starbucks and HMV.  Mr Hindle and Mr Foley are continuing with financial ratio analysis and are moving towards some alternative measures of business success with Elkington’s Triple Bottom Line and Kaplan &amp; Norton’s Balanced Scorecard. </w:t>
      </w:r>
    </w:p>
    <w:p xmlns:wp14="http://schemas.microsoft.com/office/word/2010/wordml" w14:paraId="5997CC1D" wp14:textId="77777777">
      <w:pPr>
        <w:spacing w:after="0" w:line="240" w:lineRule="auto"/>
        <w:rPr>
          <w:rFonts w:cstheme="minorHAnsi"/>
          <w:color w:val="242424"/>
          <w:sz w:val="20"/>
          <w:szCs w:val="20"/>
          <w:shd w:val="clear" w:color="auto" w:fill="FFFFFF"/>
        </w:rPr>
      </w:pPr>
    </w:p>
    <w:p xmlns:wp14="http://schemas.microsoft.com/office/word/2010/wordml" w14:paraId="553A0CDE" wp14:textId="77777777">
      <w:pPr>
        <w:spacing w:after="0" w:line="240" w:lineRule="auto"/>
        <w:rPr>
          <w:rFonts w:cstheme="minorHAnsi"/>
          <w:b/>
          <w:bCs/>
          <w:sz w:val="20"/>
          <w:szCs w:val="20"/>
        </w:rPr>
      </w:pPr>
      <w:r>
        <w:rPr>
          <w:rStyle w:val="eop"/>
          <w:rFonts w:eastAsiaTheme="majorEastAsia" w:cstheme="minorHAnsi"/>
          <w:b/>
          <w:bCs/>
          <w:sz w:val="20"/>
          <w:szCs w:val="20"/>
        </w:rPr>
        <w:t xml:space="preserve">Department Update - Social Sciences - </w:t>
      </w:r>
      <w:r>
        <w:rPr>
          <w:rFonts w:cstheme="minorHAnsi"/>
          <w:b/>
          <w:bCs/>
          <w:sz w:val="20"/>
          <w:szCs w:val="20"/>
        </w:rPr>
        <w:t>Economics</w:t>
      </w:r>
    </w:p>
    <w:p xmlns:wp14="http://schemas.microsoft.com/office/word/2010/wordml" w14:paraId="3E737C9F" wp14:textId="77777777">
      <w:pPr>
        <w:spacing w:after="0" w:line="240" w:lineRule="auto"/>
        <w:rPr>
          <w:rFonts w:cstheme="minorHAnsi"/>
          <w:sz w:val="20"/>
          <w:szCs w:val="20"/>
        </w:rPr>
      </w:pPr>
      <w:r>
        <w:rPr>
          <w:rFonts w:cstheme="minorHAnsi"/>
          <w:sz w:val="20"/>
          <w:szCs w:val="20"/>
        </w:rPr>
        <w:t>The Year 12 Economists are well underway with an understanding of the price mechanism and how the interaction of demand and supply efficiently allocates resources within a market economy.  Mr Hindle has also introduced the concept of elasticity, measuring the responsiveness of both demand and supply to a change in price.  Current issues such as shortages of petrol in the UK and recent gas price increases have added an important contemporary context to these lessons.  In the coming weeks students will begin to investigate the various market failures that may result in a misallocation of resources, classic examples include smoking and alcohol consumption.</w:t>
      </w:r>
    </w:p>
    <w:p xmlns:wp14="http://schemas.microsoft.com/office/word/2010/wordml" w14:paraId="110FFD37" wp14:textId="77777777">
      <w:pPr>
        <w:spacing w:after="0" w:line="240" w:lineRule="auto"/>
        <w:rPr>
          <w:rFonts w:cstheme="minorHAnsi"/>
          <w:sz w:val="20"/>
          <w:szCs w:val="20"/>
        </w:rPr>
      </w:pPr>
    </w:p>
    <w:p xmlns:wp14="http://schemas.microsoft.com/office/word/2010/wordml" w14:paraId="523FFC72" wp14:textId="77777777">
      <w:pPr>
        <w:spacing w:after="0" w:line="240" w:lineRule="auto"/>
        <w:rPr>
          <w:rFonts w:cstheme="minorHAnsi"/>
          <w:sz w:val="20"/>
          <w:szCs w:val="20"/>
        </w:rPr>
      </w:pPr>
      <w:r>
        <w:rPr>
          <w:rFonts w:cstheme="minorHAnsi"/>
          <w:noProof/>
          <w:sz w:val="20"/>
          <w:szCs w:val="20"/>
        </w:rPr>
        <w:drawing>
          <wp:anchor xmlns:wp14="http://schemas.microsoft.com/office/word/2010/wordprocessingDrawing" distT="0" distB="0" distL="114300" distR="114300" simplePos="0" relativeHeight="251658246" behindDoc="0" locked="0" layoutInCell="1" allowOverlap="1" wp14:anchorId="782D3720" wp14:editId="7777777">
            <wp:simplePos x="0" y="0"/>
            <wp:positionH relativeFrom="column">
              <wp:posOffset>3517900</wp:posOffset>
            </wp:positionH>
            <wp:positionV relativeFrom="paragraph">
              <wp:posOffset>50800</wp:posOffset>
            </wp:positionV>
            <wp:extent cx="2206631" cy="1578819"/>
            <wp:effectExtent l="0" t="0" r="3175" b="2540"/>
            <wp:wrapSquare wrapText="bothSides"/>
            <wp:docPr id="4" name="Picture 4" descr="Kinked Demand Curve – ECONF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inked Demand Curve – ECONFIX"/>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6631" cy="157881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Year 13 have almost completed their look at the various market structures, ranging from the highly efficient Perfect Competition to the much-derided Monopoly.  There have been some very heavy sessions covering some quite complex diagrams, especially the Kinked Demand Curve within oligopoly markets resulting in prices often becoming ‘sticky’ at the kink.  If you have ever wondered why the prices of various goods are very similar across different firms, this theory explains the reasons.  Students have also been introduced to the concept of Game Theory via the Prisoner’s Dilemma.  John Nash, the main character in the film ‘A Beautiful Mind’ played by Russell Crowe, won the Nobel Prize in Economics for his work on Game Theory.  Mr Hindle has also introduced the concept of Contestability via one his favourite case studies, Stagecoach, founded by Scottish brother and sister team Brian Souter and Ann </w:t>
      </w:r>
      <w:proofErr w:type="spellStart"/>
      <w:r>
        <w:rPr>
          <w:rFonts w:cstheme="minorHAnsi"/>
          <w:sz w:val="20"/>
          <w:szCs w:val="20"/>
        </w:rPr>
        <w:t>Gloag</w:t>
      </w:r>
      <w:proofErr w:type="spellEnd"/>
      <w:r>
        <w:rPr>
          <w:rFonts w:cstheme="minorHAnsi"/>
          <w:sz w:val="20"/>
          <w:szCs w:val="20"/>
        </w:rPr>
        <w:t>, growing from a single coach in the mid-1980s to one of the largest public transport firms in Europe today, predominantly because of the deregulation of public transport under Mrs Thatcher from 1979 onwards.</w:t>
      </w:r>
    </w:p>
    <w:p xmlns:wp14="http://schemas.microsoft.com/office/word/2010/wordml" w14:paraId="6B699379" wp14:textId="77777777">
      <w:pPr>
        <w:spacing w:after="0" w:line="240" w:lineRule="auto"/>
        <w:rPr>
          <w:rFonts w:cstheme="minorHAnsi"/>
          <w:sz w:val="20"/>
          <w:szCs w:val="20"/>
        </w:rPr>
      </w:pPr>
    </w:p>
    <w:p xmlns:wp14="http://schemas.microsoft.com/office/word/2010/wordml" w14:paraId="237A97D6" wp14:textId="77777777">
      <w:pPr>
        <w:spacing w:after="0" w:line="240" w:lineRule="auto"/>
        <w:rPr>
          <w:rFonts w:cstheme="minorHAnsi"/>
          <w:b/>
          <w:bCs/>
          <w:sz w:val="20"/>
          <w:szCs w:val="20"/>
        </w:rPr>
      </w:pPr>
      <w:r>
        <w:rPr>
          <w:rStyle w:val="eop"/>
          <w:rFonts w:eastAsiaTheme="majorEastAsia" w:cstheme="minorHAnsi"/>
          <w:b/>
          <w:bCs/>
          <w:sz w:val="20"/>
          <w:szCs w:val="20"/>
        </w:rPr>
        <w:t xml:space="preserve">Department Update - Social Sciences - </w:t>
      </w:r>
      <w:r>
        <w:rPr>
          <w:rFonts w:cstheme="minorHAnsi"/>
          <w:b/>
          <w:bCs/>
          <w:sz w:val="20"/>
          <w:szCs w:val="20"/>
        </w:rPr>
        <w:t>Global Perspectives</w:t>
      </w:r>
    </w:p>
    <w:p xmlns:wp14="http://schemas.microsoft.com/office/word/2010/wordml" w14:paraId="1F59BDA2" wp14:textId="77777777">
      <w:pPr>
        <w:spacing w:after="0" w:line="240" w:lineRule="auto"/>
        <w:rPr>
          <w:rFonts w:cstheme="minorHAnsi"/>
          <w:sz w:val="20"/>
          <w:szCs w:val="20"/>
        </w:rPr>
      </w:pPr>
      <w:r>
        <w:rPr>
          <w:rFonts w:cstheme="minorHAnsi"/>
          <w:sz w:val="20"/>
          <w:szCs w:val="20"/>
        </w:rPr>
        <w:t>Year 10 students are currently completing an investigation into Knife Crime with both Mrs Davies and Mrs Collins, looking into the various issues regarding both the causes and consequences.  A variety of classroom displays have been produced to illustrate the various findings.  The next initiative is to create a Poverty Wall, a visual representation of the issues facing the various groups affected by poverty, both at home and abroad.</w:t>
      </w:r>
    </w:p>
    <w:p xmlns:wp14="http://schemas.microsoft.com/office/word/2010/wordml" w14:paraId="56AB9C88" wp14:textId="77777777">
      <w:pPr>
        <w:spacing w:after="0" w:line="240" w:lineRule="auto"/>
        <w:rPr>
          <w:rFonts w:cstheme="minorHAnsi"/>
          <w:sz w:val="20"/>
          <w:szCs w:val="20"/>
        </w:rPr>
      </w:pPr>
      <w:r>
        <w:rPr>
          <w:rFonts w:cstheme="minorHAnsi"/>
          <w:sz w:val="20"/>
          <w:szCs w:val="20"/>
        </w:rPr>
        <w:t>In Year 11, students are in the process of completing their Reflective Paper as part of the Team Project, this is an essential part of the assessment process in which students have to reflect upon their own performance and that of their team members.  Students are also beginning to prepare for their upcoming mock exams.</w:t>
      </w:r>
    </w:p>
    <w:p xmlns:wp14="http://schemas.microsoft.com/office/word/2010/wordml" w14:paraId="08C1DADF" wp14:textId="77777777">
      <w:pPr>
        <w:spacing w:after="0" w:line="240" w:lineRule="auto"/>
        <w:rPr>
          <w:rFonts w:cstheme="minorHAnsi"/>
          <w:sz w:val="20"/>
          <w:szCs w:val="20"/>
        </w:rPr>
      </w:pPr>
      <w:r>
        <w:rPr>
          <w:rFonts w:cstheme="minorHAnsi"/>
          <w:sz w:val="20"/>
          <w:szCs w:val="20"/>
        </w:rPr>
        <w:t>Year 12 have begun to develop their wider skills by preparing presentations focusing upon the impact of Poverty on Households from a variety of perspectives, including economic, social and ethical.  The development of these skills is essential in Global Perspectives as the course is assessed in a variety of ways, not just public examinations.</w:t>
      </w:r>
    </w:p>
    <w:p xmlns:wp14="http://schemas.microsoft.com/office/word/2010/wordml" w14:paraId="3FE9F23F" wp14:textId="77777777">
      <w:pPr>
        <w:spacing w:after="0" w:line="240" w:lineRule="auto"/>
        <w:rPr>
          <w:rFonts w:cstheme="minorHAnsi"/>
          <w:sz w:val="20"/>
          <w:szCs w:val="20"/>
        </w:rPr>
      </w:pPr>
    </w:p>
    <w:p xmlns:wp14="http://schemas.microsoft.com/office/word/2010/wordml" w14:paraId="73E07C31" wp14:textId="77777777">
      <w:pPr>
        <w:spacing w:after="0" w:line="240" w:lineRule="auto"/>
        <w:rPr>
          <w:rFonts w:cstheme="minorHAnsi"/>
          <w:sz w:val="20"/>
          <w:szCs w:val="20"/>
        </w:rPr>
      </w:pPr>
      <w:r>
        <w:rPr>
          <w:rFonts w:cstheme="minorHAnsi"/>
          <w:sz w:val="20"/>
          <w:szCs w:val="20"/>
        </w:rPr>
        <w:t xml:space="preserve">Year 13 have spent recent weeks preparing for their public examination, sat just this week.  Mrs Davies has invested a significant amount of time preparing students, ensuring they have the appropriate skills to confidently tackle their paper.  Mrs Collins is continuing to support students in preparing for their 5,000 investigative reports into a topic of their choosing.  Choosing areas of research and generating titles is always a real challenge and </w:t>
      </w:r>
      <w:r>
        <w:rPr>
          <w:rFonts w:cstheme="minorHAnsi"/>
          <w:sz w:val="20"/>
          <w:szCs w:val="20"/>
        </w:rPr>
        <w:lastRenderedPageBreak/>
        <w:t>students have opted for a wide range of issues, from the varying effects of Covid upon the incomes of men and women to the impact of Globalisation upon food security.</w:t>
      </w:r>
    </w:p>
    <w:p xmlns:wp14="http://schemas.microsoft.com/office/word/2010/wordml" w14:paraId="1F72F646" wp14:textId="77777777">
      <w:pPr>
        <w:spacing w:after="0" w:line="240" w:lineRule="auto"/>
        <w:rPr>
          <w:rFonts w:cstheme="minorHAnsi"/>
          <w:sz w:val="20"/>
          <w:szCs w:val="20"/>
        </w:rPr>
      </w:pPr>
    </w:p>
    <w:p xmlns:wp14="http://schemas.microsoft.com/office/word/2010/wordml" w14:paraId="32BC01AA" wp14:textId="77777777">
      <w:pPr>
        <w:spacing w:after="0" w:line="240" w:lineRule="auto"/>
        <w:rPr>
          <w:rFonts w:cstheme="minorHAnsi"/>
          <w:b/>
          <w:bCs/>
          <w:sz w:val="20"/>
          <w:szCs w:val="20"/>
        </w:rPr>
      </w:pPr>
      <w:r>
        <w:rPr>
          <w:rStyle w:val="eop"/>
          <w:rFonts w:eastAsiaTheme="majorEastAsia" w:cstheme="minorHAnsi"/>
          <w:b/>
          <w:bCs/>
          <w:sz w:val="20"/>
          <w:szCs w:val="20"/>
        </w:rPr>
        <w:t xml:space="preserve">Department Update - Social Sciences - </w:t>
      </w:r>
      <w:r>
        <w:rPr>
          <w:rFonts w:cstheme="minorHAnsi"/>
          <w:b/>
          <w:bCs/>
          <w:sz w:val="20"/>
          <w:szCs w:val="20"/>
        </w:rPr>
        <w:t>Politics</w:t>
      </w:r>
    </w:p>
    <w:p xmlns:wp14="http://schemas.microsoft.com/office/word/2010/wordml" w14:paraId="1E150D0E" wp14:textId="77777777">
      <w:pPr>
        <w:spacing w:after="0" w:line="240" w:lineRule="auto"/>
        <w:rPr>
          <w:rFonts w:cstheme="minorHAnsi"/>
          <w:color w:val="242424"/>
          <w:sz w:val="20"/>
          <w:szCs w:val="20"/>
          <w:shd w:val="clear" w:color="auto" w:fill="FFFFFF"/>
        </w:rPr>
      </w:pPr>
      <w:r>
        <w:rPr>
          <w:rFonts w:cstheme="minorHAnsi"/>
          <w:color w:val="242424"/>
          <w:sz w:val="20"/>
          <w:szCs w:val="20"/>
          <w:shd w:val="clear" w:color="auto" w:fill="FFFFFF"/>
        </w:rPr>
        <w:t>Elections are the mechanism for picking our representatives to legislatures, and fresh from supporting the exit polls for the recent Manx General Election, Year 12 Politics students have been examining different methods for choosing representatives, including FPTP, AMS, SV and STV with Mr Davies.</w:t>
      </w:r>
    </w:p>
    <w:p xmlns:wp14="http://schemas.microsoft.com/office/word/2010/wordml" w14:paraId="7DD0B3E9" wp14:textId="77777777">
      <w:pPr>
        <w:spacing w:after="0" w:line="240" w:lineRule="auto"/>
        <w:rPr>
          <w:rFonts w:cstheme="minorHAnsi"/>
          <w:color w:val="242424"/>
          <w:sz w:val="20"/>
          <w:szCs w:val="20"/>
          <w:shd w:val="clear" w:color="auto" w:fill="FFFFFF"/>
        </w:rPr>
      </w:pPr>
      <w:r>
        <w:rPr>
          <w:rFonts w:cstheme="minorHAnsi"/>
          <w:color w:val="242424"/>
          <w:sz w:val="20"/>
          <w:szCs w:val="20"/>
          <w:shd w:val="clear" w:color="auto" w:fill="FFFFFF"/>
        </w:rPr>
        <w:t>Year 13 Politicians have begun to look at the polarity and the distribution of power globally. With a focus on whether the US can be seen as a hegemonic power, or whether China and other nations are challenging the USA or might even overtake the USA.</w:t>
      </w:r>
    </w:p>
    <w:p xmlns:wp14="http://schemas.microsoft.com/office/word/2010/wordml" w14:paraId="08CE6F91" wp14:textId="77777777">
      <w:pPr>
        <w:spacing w:after="0" w:line="240" w:lineRule="auto"/>
        <w:rPr>
          <w:rFonts w:cstheme="minorHAnsi"/>
          <w:color w:val="242424"/>
          <w:sz w:val="20"/>
          <w:szCs w:val="20"/>
          <w:shd w:val="clear" w:color="auto" w:fill="FFFFFF"/>
        </w:rPr>
      </w:pPr>
    </w:p>
    <w:p xmlns:wp14="http://schemas.microsoft.com/office/word/2010/wordml" w14:paraId="2D1FCD98" wp14:textId="77777777">
      <w:pPr>
        <w:spacing w:after="0" w:line="240" w:lineRule="auto"/>
        <w:rPr>
          <w:rFonts w:cstheme="minorHAnsi"/>
          <w:b/>
          <w:bCs/>
          <w:color w:val="242424"/>
          <w:sz w:val="20"/>
          <w:szCs w:val="20"/>
          <w:shd w:val="clear" w:color="auto" w:fill="FFFFFF"/>
        </w:rPr>
      </w:pPr>
      <w:r>
        <w:rPr>
          <w:rStyle w:val="eop"/>
          <w:rFonts w:eastAsiaTheme="majorEastAsia" w:cstheme="minorHAnsi"/>
          <w:b/>
          <w:bCs/>
          <w:sz w:val="20"/>
          <w:szCs w:val="20"/>
        </w:rPr>
        <w:t xml:space="preserve">Department Update - Social Sciences - </w:t>
      </w:r>
      <w:r>
        <w:rPr>
          <w:rFonts w:cstheme="minorHAnsi"/>
          <w:b/>
          <w:bCs/>
          <w:color w:val="242424"/>
          <w:sz w:val="20"/>
          <w:szCs w:val="20"/>
          <w:shd w:val="clear" w:color="auto" w:fill="FFFFFF"/>
        </w:rPr>
        <w:t>Enrichment</w:t>
      </w:r>
    </w:p>
    <w:p xmlns:wp14="http://schemas.microsoft.com/office/word/2010/wordml" w14:paraId="06949854" wp14:textId="77777777">
      <w:pPr>
        <w:spacing w:after="0" w:line="240" w:lineRule="auto"/>
        <w:rPr>
          <w:rFonts w:cstheme="minorHAnsi"/>
          <w:color w:val="242424"/>
          <w:sz w:val="20"/>
          <w:szCs w:val="20"/>
          <w:shd w:val="clear" w:color="auto" w:fill="FFFFFF"/>
        </w:rPr>
      </w:pPr>
      <w:r>
        <w:rPr>
          <w:rFonts w:cstheme="minorHAnsi"/>
          <w:color w:val="242424"/>
          <w:sz w:val="20"/>
          <w:szCs w:val="20"/>
          <w:shd w:val="clear" w:color="auto" w:fill="FFFFFF"/>
        </w:rPr>
        <w:t>Social Sciences staff are also very heavily involved in the Year 12 Enrichment program, facilitating both the JA Company Program and Charity Challenge.</w:t>
      </w:r>
    </w:p>
    <w:p xmlns:wp14="http://schemas.microsoft.com/office/word/2010/wordml" w14:paraId="61CDCEAD" wp14:textId="77777777">
      <w:pPr>
        <w:spacing w:after="0" w:line="240" w:lineRule="auto"/>
        <w:rPr>
          <w:rFonts w:cstheme="minorHAnsi"/>
          <w:color w:val="242424"/>
          <w:sz w:val="20"/>
          <w:szCs w:val="20"/>
          <w:shd w:val="clear" w:color="auto" w:fill="FFFFFF"/>
        </w:rPr>
      </w:pPr>
    </w:p>
    <w:p xmlns:wp14="http://schemas.microsoft.com/office/word/2010/wordml" w14:paraId="1BE33D51" wp14:textId="77777777">
      <w:pPr>
        <w:spacing w:after="0" w:line="240" w:lineRule="auto"/>
        <w:rPr>
          <w:rFonts w:cstheme="minorHAnsi"/>
          <w:b/>
          <w:bCs/>
          <w:sz w:val="20"/>
          <w:szCs w:val="20"/>
        </w:rPr>
      </w:pPr>
      <w:r>
        <w:rPr>
          <w:rFonts w:cstheme="minorHAnsi"/>
          <w:noProof/>
          <w:sz w:val="20"/>
          <w:szCs w:val="20"/>
        </w:rPr>
        <w:drawing>
          <wp:anchor xmlns:wp14="http://schemas.microsoft.com/office/word/2010/wordprocessingDrawing" distT="0" distB="0" distL="114300" distR="114300" simplePos="0" relativeHeight="251658244" behindDoc="0" locked="0" layoutInCell="1" allowOverlap="1" wp14:anchorId="1B79B034" wp14:editId="7777777">
            <wp:simplePos x="0" y="0"/>
            <wp:positionH relativeFrom="column">
              <wp:posOffset>3235325</wp:posOffset>
            </wp:positionH>
            <wp:positionV relativeFrom="paragraph">
              <wp:posOffset>140970</wp:posOffset>
            </wp:positionV>
            <wp:extent cx="2781300" cy="2087245"/>
            <wp:effectExtent l="19050" t="19050" r="19050" b="27305"/>
            <wp:wrapSquare wrapText="bothSides"/>
            <wp:docPr id="5" name="Picture 5" descr="A group of people in a meet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meeting&#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1300" cy="20872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Style w:val="eop"/>
          <w:rFonts w:eastAsiaTheme="majorEastAsia" w:cstheme="minorHAnsi"/>
          <w:b/>
          <w:bCs/>
          <w:sz w:val="20"/>
          <w:szCs w:val="20"/>
        </w:rPr>
        <w:t xml:space="preserve">Department Update - Social Sciences - </w:t>
      </w:r>
      <w:r>
        <w:rPr>
          <w:rFonts w:cstheme="minorHAnsi"/>
          <w:b/>
          <w:bCs/>
          <w:sz w:val="20"/>
          <w:szCs w:val="20"/>
        </w:rPr>
        <w:t>Junior Achievement</w:t>
      </w:r>
    </w:p>
    <w:p xmlns:wp14="http://schemas.microsoft.com/office/word/2010/wordml" w14:paraId="06B71D03" wp14:textId="77777777">
      <w:pPr>
        <w:spacing w:after="0" w:line="240" w:lineRule="auto"/>
        <w:rPr>
          <w:rFonts w:cstheme="minorHAnsi"/>
          <w:sz w:val="20"/>
          <w:szCs w:val="20"/>
        </w:rPr>
      </w:pPr>
      <w:r>
        <w:rPr>
          <w:rFonts w:cstheme="minorHAnsi"/>
          <w:sz w:val="20"/>
          <w:szCs w:val="20"/>
        </w:rPr>
        <w:t>In recent weeks, Mr Foley has got the JA scheme off the ground, at the time of writing we currently have 4 JA Companies generating a variety of ideas, supported by external mentors.  All participants recently attended a JA ‘Kick Start’ event at the Villa Marina, accompanied by both Mr Foley and Mr Curran, Head of Sixth Form.</w:t>
      </w:r>
    </w:p>
    <w:p xmlns:wp14="http://schemas.microsoft.com/office/word/2010/wordml" w14:paraId="6F99381A" wp14:textId="77777777">
      <w:pPr>
        <w:pStyle w:val="PlainText"/>
        <w:rPr>
          <w:rFonts w:asciiTheme="minorHAnsi" w:hAnsiTheme="minorHAnsi" w:cstheme="minorHAnsi"/>
          <w:sz w:val="20"/>
          <w:szCs w:val="20"/>
        </w:rPr>
      </w:pPr>
      <w:r>
        <w:rPr>
          <w:rFonts w:asciiTheme="minorHAnsi" w:hAnsiTheme="minorHAnsi" w:cstheme="minorHAnsi"/>
          <w:sz w:val="20"/>
          <w:szCs w:val="20"/>
        </w:rPr>
        <w:t xml:space="preserve">Mrs Davies accompanied the Charity Challenge team to Douglas on Friday 15th October to 'Meet the Charities' that they would like to advocate.  The level of interest and engagement from the students who attended was very encouraging.  It was also great to be able to meet up with representatives of the Manx based charities.  Students are busy working on a display board to promote the competition. </w:t>
      </w:r>
    </w:p>
    <w:p xmlns:wp14="http://schemas.microsoft.com/office/word/2010/wordml" w14:paraId="6BB9E253" wp14:textId="77777777">
      <w:pPr>
        <w:spacing w:after="0" w:line="240" w:lineRule="auto"/>
        <w:rPr>
          <w:rStyle w:val="eop"/>
          <w:rFonts w:eastAsiaTheme="majorEastAsia" w:cstheme="minorHAnsi"/>
          <w:sz w:val="20"/>
          <w:szCs w:val="20"/>
        </w:rPr>
      </w:pPr>
    </w:p>
    <w:p xmlns:wp14="http://schemas.microsoft.com/office/word/2010/wordml" w14:paraId="6512C899" wp14:textId="77777777">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Department Update – English</w:t>
      </w:r>
    </w:p>
    <w:p xmlns:wp14="http://schemas.microsoft.com/office/word/2010/wordml" w14:paraId="7F0DF48F" wp14:textId="77777777">
      <w:pPr>
        <w:spacing w:after="0" w:line="240" w:lineRule="auto"/>
        <w:rPr>
          <w:rStyle w:val="eop"/>
          <w:rFonts w:eastAsiaTheme="majorEastAsia" w:cstheme="minorHAnsi"/>
          <w:sz w:val="20"/>
          <w:szCs w:val="20"/>
        </w:rPr>
      </w:pPr>
      <w:r>
        <w:rPr>
          <w:rFonts w:eastAsiaTheme="majorEastAsia" w:cstheme="minorHAnsi"/>
          <w:noProof/>
          <w:sz w:val="20"/>
          <w:szCs w:val="20"/>
        </w:rPr>
        <w:drawing>
          <wp:anchor xmlns:wp14="http://schemas.microsoft.com/office/word/2010/wordprocessingDrawing" distT="0" distB="0" distL="114300" distR="114300" simplePos="0" relativeHeight="251658242" behindDoc="1" locked="0" layoutInCell="1" allowOverlap="1" wp14:anchorId="716F5C60" wp14:editId="7777777">
            <wp:simplePos x="0" y="0"/>
            <wp:positionH relativeFrom="margin">
              <wp:align>left</wp:align>
            </wp:positionH>
            <wp:positionV relativeFrom="paragraph">
              <wp:posOffset>592455</wp:posOffset>
            </wp:positionV>
            <wp:extent cx="1454150" cy="1541145"/>
            <wp:effectExtent l="57150" t="57150" r="88900" b="97155"/>
            <wp:wrapTight wrapText="bothSides">
              <wp:wrapPolygon edited="0">
                <wp:start x="0" y="-801"/>
                <wp:lineTo x="-849" y="-534"/>
                <wp:lineTo x="-849" y="21894"/>
                <wp:lineTo x="-283" y="22695"/>
                <wp:lineTo x="22072" y="22695"/>
                <wp:lineTo x="22638" y="21093"/>
                <wp:lineTo x="22638" y="3738"/>
                <wp:lineTo x="22072" y="-267"/>
                <wp:lineTo x="22072" y="-801"/>
                <wp:lineTo x="0" y="-801"/>
              </wp:wrapPolygon>
            </wp:wrapTight>
            <wp:docPr id="2" name="Picture 2" descr="A person kicking a football 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kicking a football ball&#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4150" cy="1541145"/>
                    </a:xfrm>
                    <a:prstGeom prst="rect">
                      <a:avLst/>
                    </a:prstGeom>
                    <a:ln w="158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eastAsiaTheme="majorEastAsia" w:cstheme="minorHAnsi"/>
          <w:noProof/>
          <w:sz w:val="20"/>
          <w:szCs w:val="20"/>
        </w:rPr>
        <w:drawing>
          <wp:anchor xmlns:wp14="http://schemas.microsoft.com/office/word/2010/wordprocessingDrawing" distT="0" distB="0" distL="114300" distR="114300" simplePos="0" relativeHeight="251658243" behindDoc="1" locked="0" layoutInCell="1" allowOverlap="1" wp14:anchorId="78CB2901" wp14:editId="7777777">
            <wp:simplePos x="0" y="0"/>
            <wp:positionH relativeFrom="column">
              <wp:posOffset>4323715</wp:posOffset>
            </wp:positionH>
            <wp:positionV relativeFrom="paragraph">
              <wp:posOffset>51435</wp:posOffset>
            </wp:positionV>
            <wp:extent cx="1245870" cy="1680845"/>
            <wp:effectExtent l="19050" t="19050" r="11430" b="14605"/>
            <wp:wrapTight wrapText="bothSides">
              <wp:wrapPolygon edited="0">
                <wp:start x="-330" y="-245"/>
                <wp:lineTo x="-330" y="21543"/>
                <wp:lineTo x="21468" y="21543"/>
                <wp:lineTo x="21468" y="-245"/>
                <wp:lineTo x="-330" y="-245"/>
              </wp:wrapPolygon>
            </wp:wrapTight>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45870" cy="1680845"/>
                    </a:xfrm>
                    <a:prstGeom prst="rect">
                      <a:avLst/>
                    </a:prstGeom>
                    <a:ln w="12700">
                      <a:solidFill>
                        <a:srgbClr val="000000"/>
                      </a:solidFill>
                    </a:ln>
                  </pic:spPr>
                </pic:pic>
              </a:graphicData>
            </a:graphic>
            <wp14:sizeRelH relativeFrom="margin">
              <wp14:pctWidth>0</wp14:pctWidth>
            </wp14:sizeRelH>
            <wp14:sizeRelV relativeFrom="margin">
              <wp14:pctHeight>0</wp14:pctHeight>
            </wp14:sizeRelV>
          </wp:anchor>
        </w:drawing>
      </w:r>
      <w:r>
        <w:rPr>
          <w:rStyle w:val="eop"/>
          <w:rFonts w:eastAsiaTheme="majorEastAsia" w:cstheme="minorHAnsi"/>
          <w:sz w:val="20"/>
          <w:szCs w:val="20"/>
        </w:rPr>
        <w:t xml:space="preserve">Our new Year 10 Media Studies students have produced their first products advertising hand sanitiser. Students have been acquiring new technical skills, learning to layer images, remove backgrounds and design their own fonts. A brilliant start by them in their GCSE course. Here are a couple of examples from our group. </w:t>
      </w:r>
    </w:p>
    <w:p xmlns:wp14="http://schemas.microsoft.com/office/word/2010/wordml" w14:paraId="23DE523C" wp14:textId="77777777">
      <w:pPr>
        <w:spacing w:after="0" w:line="240" w:lineRule="auto"/>
        <w:rPr>
          <w:rStyle w:val="eop"/>
          <w:rFonts w:eastAsiaTheme="majorEastAsia" w:cstheme="minorHAnsi"/>
          <w:sz w:val="20"/>
          <w:szCs w:val="20"/>
        </w:rPr>
      </w:pPr>
    </w:p>
    <w:p xmlns:wp14="http://schemas.microsoft.com/office/word/2010/wordml" w14:paraId="2D3CCA11"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 xml:space="preserve">Year 7 English students have been learning all about myths and legends from around the world. They have learnt how to use persuasive techniques successfully and have been practising their speaking and listening skills.  Year 8 English students are studying a class novel. Each class is different – do ask your child what they are reading and talk to them about their reading.  Year 10 have opened their GCSE course with a close study of the play ‘Journey’s End’ – an honest look at life in the trenches of WWI. This play will be one of the texts students will write about in their English Literature exams. Our Year 11 students have started the year reviewing their exam skills for GCSE English Language Paper 1 and also starting their prose study from a range of texts. Each class is studying something different so do ask your child what they are reading.  </w:t>
      </w:r>
    </w:p>
    <w:p xmlns:wp14="http://schemas.microsoft.com/office/word/2010/wordml" w14:paraId="52E56223" wp14:textId="77777777">
      <w:pPr>
        <w:spacing w:after="0" w:line="240" w:lineRule="auto"/>
        <w:rPr>
          <w:rStyle w:val="eop"/>
          <w:rFonts w:eastAsiaTheme="majorEastAsia" w:cstheme="minorHAnsi"/>
          <w:sz w:val="20"/>
          <w:szCs w:val="20"/>
        </w:rPr>
      </w:pPr>
    </w:p>
    <w:p xmlns:wp14="http://schemas.microsoft.com/office/word/2010/wordml" w14:paraId="2541BE7F" wp14:textId="77777777">
      <w:pPr>
        <w:spacing w:after="0" w:line="240" w:lineRule="auto"/>
        <w:rPr>
          <w:rStyle w:val="eop"/>
          <w:rFonts w:eastAsiaTheme="majorEastAsia" w:cstheme="minorHAnsi"/>
          <w:b/>
          <w:bCs/>
          <w:sz w:val="20"/>
          <w:szCs w:val="20"/>
        </w:rPr>
      </w:pPr>
      <w:r>
        <w:rPr>
          <w:rStyle w:val="eop"/>
          <w:rFonts w:eastAsiaTheme="majorEastAsia" w:cstheme="minorHAnsi"/>
          <w:b/>
          <w:bCs/>
          <w:sz w:val="20"/>
          <w:szCs w:val="20"/>
        </w:rPr>
        <w:t>Key Dates:</w:t>
      </w:r>
    </w:p>
    <w:p xmlns:wp14="http://schemas.microsoft.com/office/word/2010/wordml" w14:paraId="576CCC44"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Monday 24</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Friday 29</w:t>
      </w:r>
      <w:r>
        <w:rPr>
          <w:rStyle w:val="eop"/>
          <w:rFonts w:eastAsiaTheme="majorEastAsia" w:cstheme="minorHAnsi"/>
          <w:sz w:val="20"/>
          <w:szCs w:val="20"/>
          <w:vertAlign w:val="superscript"/>
        </w:rPr>
        <w:t>th</w:t>
      </w:r>
      <w:r>
        <w:rPr>
          <w:rStyle w:val="eop"/>
          <w:rFonts w:eastAsiaTheme="majorEastAsia" w:cstheme="minorHAnsi"/>
          <w:sz w:val="20"/>
          <w:szCs w:val="20"/>
        </w:rPr>
        <w:t xml:space="preserve"> – Half Term</w:t>
      </w:r>
    </w:p>
    <w:p xmlns:wp14="http://schemas.microsoft.com/office/word/2010/wordml" w14:paraId="4D6AA172"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Wednesday 3</w:t>
      </w:r>
      <w:r>
        <w:rPr>
          <w:rStyle w:val="eop"/>
          <w:rFonts w:eastAsiaTheme="majorEastAsia" w:cstheme="minorHAnsi"/>
          <w:sz w:val="20"/>
          <w:szCs w:val="20"/>
          <w:vertAlign w:val="superscript"/>
        </w:rPr>
        <w:t>rd</w:t>
      </w:r>
      <w:r>
        <w:rPr>
          <w:rStyle w:val="eop"/>
          <w:rFonts w:eastAsiaTheme="majorEastAsia" w:cstheme="minorHAnsi"/>
          <w:sz w:val="20"/>
          <w:szCs w:val="20"/>
        </w:rPr>
        <w:t xml:space="preserve"> November – Y11 College Taster Day</w:t>
      </w:r>
    </w:p>
    <w:p xmlns:wp14="http://schemas.microsoft.com/office/word/2010/wordml" w14:paraId="7C128F7F"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Monday 8</w:t>
      </w:r>
      <w:r>
        <w:rPr>
          <w:rStyle w:val="eop"/>
          <w:rFonts w:eastAsiaTheme="majorEastAsia" w:cstheme="minorHAnsi"/>
          <w:sz w:val="20"/>
          <w:szCs w:val="20"/>
          <w:vertAlign w:val="superscript"/>
        </w:rPr>
        <w:t>th</w:t>
      </w:r>
      <w:r>
        <w:rPr>
          <w:rStyle w:val="eop"/>
          <w:rFonts w:eastAsiaTheme="majorEastAsia" w:cstheme="minorHAnsi"/>
          <w:sz w:val="20"/>
          <w:szCs w:val="20"/>
        </w:rPr>
        <w:t xml:space="preserve"> November – DoE Student Information Evening</w:t>
      </w:r>
    </w:p>
    <w:p xmlns:wp14="http://schemas.microsoft.com/office/word/2010/wordml" w14:paraId="19A0DE6C"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Wednesday 10</w:t>
      </w:r>
      <w:r>
        <w:rPr>
          <w:rStyle w:val="eop"/>
          <w:rFonts w:eastAsiaTheme="majorEastAsia" w:cstheme="minorHAnsi"/>
          <w:sz w:val="20"/>
          <w:szCs w:val="20"/>
          <w:vertAlign w:val="superscript"/>
        </w:rPr>
        <w:t>th</w:t>
      </w:r>
      <w:r>
        <w:rPr>
          <w:rStyle w:val="eop"/>
          <w:rFonts w:eastAsiaTheme="majorEastAsia" w:cstheme="minorHAnsi"/>
          <w:sz w:val="20"/>
          <w:szCs w:val="20"/>
        </w:rPr>
        <w:t xml:space="preserve"> November – GCSE Maths Resit</w:t>
      </w:r>
    </w:p>
    <w:p xmlns:wp14="http://schemas.microsoft.com/office/word/2010/wordml" w14:paraId="286BB451"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Thursday 11</w:t>
      </w:r>
      <w:r>
        <w:rPr>
          <w:rStyle w:val="eop"/>
          <w:rFonts w:eastAsiaTheme="majorEastAsia" w:cstheme="minorHAnsi"/>
          <w:sz w:val="20"/>
          <w:szCs w:val="20"/>
          <w:vertAlign w:val="superscript"/>
        </w:rPr>
        <w:t>th</w:t>
      </w:r>
      <w:r>
        <w:rPr>
          <w:rStyle w:val="eop"/>
          <w:rFonts w:eastAsiaTheme="majorEastAsia" w:cstheme="minorHAnsi"/>
          <w:sz w:val="20"/>
          <w:szCs w:val="20"/>
        </w:rPr>
        <w:t xml:space="preserve"> November – Y11 Academic Review Day</w:t>
      </w:r>
    </w:p>
    <w:p xmlns:wp14="http://schemas.microsoft.com/office/word/2010/wordml" w14:paraId="38BF0E5A"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Thursday 11</w:t>
      </w:r>
      <w:r>
        <w:rPr>
          <w:rStyle w:val="eop"/>
          <w:rFonts w:eastAsiaTheme="majorEastAsia" w:cstheme="minorHAnsi"/>
          <w:sz w:val="20"/>
          <w:szCs w:val="20"/>
          <w:vertAlign w:val="superscript"/>
        </w:rPr>
        <w:t>th</w:t>
      </w:r>
      <w:r>
        <w:rPr>
          <w:rStyle w:val="eop"/>
          <w:rFonts w:eastAsiaTheme="majorEastAsia" w:cstheme="minorHAnsi"/>
          <w:sz w:val="20"/>
          <w:szCs w:val="20"/>
        </w:rPr>
        <w:t xml:space="preserve"> November – Y7 Restart a Heart Event</w:t>
      </w:r>
    </w:p>
    <w:p xmlns:wp14="http://schemas.microsoft.com/office/word/2010/wordml" w14:paraId="6B439004" wp14:textId="77777777">
      <w:pPr>
        <w:spacing w:after="0" w:line="240" w:lineRule="auto"/>
        <w:rPr>
          <w:rStyle w:val="eop"/>
          <w:rFonts w:eastAsiaTheme="majorEastAsia" w:cstheme="minorHAnsi"/>
          <w:sz w:val="20"/>
          <w:szCs w:val="20"/>
        </w:rPr>
      </w:pPr>
      <w:r>
        <w:rPr>
          <w:rStyle w:val="eop"/>
          <w:rFonts w:eastAsiaTheme="majorEastAsia" w:cstheme="minorHAnsi"/>
          <w:sz w:val="20"/>
          <w:szCs w:val="20"/>
        </w:rPr>
        <w:t>Tuesday 16</w:t>
      </w:r>
      <w:r>
        <w:rPr>
          <w:rStyle w:val="eop"/>
          <w:rFonts w:eastAsiaTheme="majorEastAsia" w:cstheme="minorHAnsi"/>
          <w:sz w:val="20"/>
          <w:szCs w:val="20"/>
          <w:vertAlign w:val="superscript"/>
        </w:rPr>
        <w:t>th</w:t>
      </w:r>
      <w:r>
        <w:rPr>
          <w:rStyle w:val="eop"/>
          <w:rFonts w:eastAsiaTheme="majorEastAsia" w:cstheme="minorHAnsi"/>
          <w:sz w:val="20"/>
          <w:szCs w:val="20"/>
        </w:rPr>
        <w:t xml:space="preserve"> November – Year 9 Health Fair</w:t>
      </w:r>
    </w:p>
    <w:p xmlns:wp14="http://schemas.microsoft.com/office/word/2010/wordml" w14:paraId="07547A01" wp14:textId="77777777">
      <w:pPr>
        <w:spacing w:after="0" w:line="240" w:lineRule="auto"/>
        <w:rPr>
          <w:rStyle w:val="eop"/>
          <w:rFonts w:eastAsiaTheme="majorEastAsia" w:cstheme="minorHAnsi"/>
          <w:sz w:val="20"/>
          <w:szCs w:val="20"/>
        </w:rPr>
      </w:pPr>
    </w:p>
    <w:sectPr>
      <w:pgSz w:w="11906" w:h="16838" w:orient="portrait"/>
      <w:pgMar w:top="851" w:right="1274"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14:paraId="6DFB9E20" wp14:textId="77777777">
      <w:pPr>
        <w:spacing w:after="0" w:line="240" w:lineRule="auto"/>
      </w:pPr>
      <w:r>
        <w:separator/>
      </w:r>
    </w:p>
  </w:endnote>
  <w:endnote w:type="continuationSeparator" w:id="0">
    <w:p xmlns:wp14="http://schemas.microsoft.com/office/word/2010/wordml" w14:paraId="70DF9E56" wp14:textId="77777777">
      <w:pPr>
        <w:spacing w:after="0" w:line="240" w:lineRule="auto"/>
      </w:pPr>
      <w:r>
        <w:continuationSeparator/>
      </w:r>
    </w:p>
  </w:endnote>
  <w:endnote w:type="continuationNotice" w:id="1">
    <w:p xmlns:wp14="http://schemas.microsoft.com/office/word/2010/wordml" w14:paraId="44E871BC" wp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14:paraId="5043CB0F" wp14:textId="77777777">
      <w:pPr>
        <w:spacing w:after="0" w:line="240" w:lineRule="auto"/>
      </w:pPr>
      <w:r>
        <w:separator/>
      </w:r>
    </w:p>
  </w:footnote>
  <w:footnote w:type="continuationSeparator" w:id="0">
    <w:p xmlns:wp14="http://schemas.microsoft.com/office/word/2010/wordml" w14:paraId="07459315" wp14:textId="77777777">
      <w:pPr>
        <w:spacing w:after="0" w:line="240" w:lineRule="auto"/>
      </w:pPr>
      <w:r>
        <w:continuationSeparator/>
      </w:r>
    </w:p>
  </w:footnote>
  <w:footnote w:type="continuationNotice" w:id="1">
    <w:p xmlns:wp14="http://schemas.microsoft.com/office/word/2010/wordml" w14:paraId="6537F28F" wp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632E9"/>
    <w:multiLevelType w:val="hybridMultilevel"/>
    <w:tmpl w:val="9296F6FC"/>
    <w:lvl w:ilvl="0" w:tplc="B2528086">
      <w:start w:val="1"/>
      <w:numFmt w:val="bullet"/>
      <w:lvlText w:val=""/>
      <w:lvlJc w:val="left"/>
      <w:pPr>
        <w:ind w:left="720" w:hanging="360"/>
      </w:pPr>
      <w:rPr>
        <w:rFonts w:hint="default" w:ascii="Symbol" w:hAnsi="Symbol"/>
      </w:rPr>
    </w:lvl>
    <w:lvl w:ilvl="1" w:tplc="0EE6EB6C">
      <w:start w:val="1"/>
      <w:numFmt w:val="bullet"/>
      <w:lvlText w:val="o"/>
      <w:lvlJc w:val="left"/>
      <w:pPr>
        <w:ind w:left="1440" w:hanging="360"/>
      </w:pPr>
      <w:rPr>
        <w:rFonts w:hint="default" w:ascii="Courier New" w:hAnsi="Courier New"/>
      </w:rPr>
    </w:lvl>
    <w:lvl w:ilvl="2" w:tplc="2EFA949C">
      <w:start w:val="1"/>
      <w:numFmt w:val="bullet"/>
      <w:lvlText w:val=""/>
      <w:lvlJc w:val="left"/>
      <w:pPr>
        <w:ind w:left="2160" w:hanging="360"/>
      </w:pPr>
      <w:rPr>
        <w:rFonts w:hint="default" w:ascii="Wingdings" w:hAnsi="Wingdings"/>
      </w:rPr>
    </w:lvl>
    <w:lvl w:ilvl="3" w:tplc="AA18DD66">
      <w:start w:val="1"/>
      <w:numFmt w:val="bullet"/>
      <w:lvlText w:val=""/>
      <w:lvlJc w:val="left"/>
      <w:pPr>
        <w:ind w:left="2880" w:hanging="360"/>
      </w:pPr>
      <w:rPr>
        <w:rFonts w:hint="default" w:ascii="Symbol" w:hAnsi="Symbol"/>
      </w:rPr>
    </w:lvl>
    <w:lvl w:ilvl="4" w:tplc="13B21338">
      <w:start w:val="1"/>
      <w:numFmt w:val="bullet"/>
      <w:lvlText w:val="o"/>
      <w:lvlJc w:val="left"/>
      <w:pPr>
        <w:ind w:left="3600" w:hanging="360"/>
      </w:pPr>
      <w:rPr>
        <w:rFonts w:hint="default" w:ascii="Courier New" w:hAnsi="Courier New"/>
      </w:rPr>
    </w:lvl>
    <w:lvl w:ilvl="5" w:tplc="8FC4FA0A">
      <w:start w:val="1"/>
      <w:numFmt w:val="bullet"/>
      <w:lvlText w:val=""/>
      <w:lvlJc w:val="left"/>
      <w:pPr>
        <w:ind w:left="4320" w:hanging="360"/>
      </w:pPr>
      <w:rPr>
        <w:rFonts w:hint="default" w:ascii="Wingdings" w:hAnsi="Wingdings"/>
      </w:rPr>
    </w:lvl>
    <w:lvl w:ilvl="6" w:tplc="1BC849E8">
      <w:start w:val="1"/>
      <w:numFmt w:val="bullet"/>
      <w:lvlText w:val=""/>
      <w:lvlJc w:val="left"/>
      <w:pPr>
        <w:ind w:left="5040" w:hanging="360"/>
      </w:pPr>
      <w:rPr>
        <w:rFonts w:hint="default" w:ascii="Symbol" w:hAnsi="Symbol"/>
      </w:rPr>
    </w:lvl>
    <w:lvl w:ilvl="7" w:tplc="B2482C04">
      <w:start w:val="1"/>
      <w:numFmt w:val="bullet"/>
      <w:lvlText w:val="o"/>
      <w:lvlJc w:val="left"/>
      <w:pPr>
        <w:ind w:left="5760" w:hanging="360"/>
      </w:pPr>
      <w:rPr>
        <w:rFonts w:hint="default" w:ascii="Courier New" w:hAnsi="Courier New"/>
      </w:rPr>
    </w:lvl>
    <w:lvl w:ilvl="8" w:tplc="1528E134">
      <w:start w:val="1"/>
      <w:numFmt w:val="bullet"/>
      <w:lvlText w:val=""/>
      <w:lvlJc w:val="left"/>
      <w:pPr>
        <w:ind w:left="6480" w:hanging="360"/>
      </w:pPr>
      <w:rPr>
        <w:rFonts w:hint="default" w:ascii="Wingdings" w:hAnsi="Wingdings"/>
      </w:rPr>
    </w:lvl>
  </w:abstractNum>
  <w:abstractNum w:abstractNumId="1" w15:restartNumberingAfterBreak="0">
    <w:nsid w:val="0C7C2BEE"/>
    <w:multiLevelType w:val="hybridMultilevel"/>
    <w:tmpl w:val="293C441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4EC511B"/>
    <w:multiLevelType w:val="hybridMultilevel"/>
    <w:tmpl w:val="A4B2E3FC"/>
    <w:lvl w:ilvl="0" w:tplc="D32240DA">
      <w:start w:val="1"/>
      <w:numFmt w:val="bullet"/>
      <w:lvlText w:val=""/>
      <w:lvlJc w:val="left"/>
      <w:pPr>
        <w:ind w:left="720" w:hanging="360"/>
      </w:pPr>
      <w:rPr>
        <w:rFonts w:hint="default" w:ascii="Symbol" w:hAnsi="Symbol"/>
      </w:rPr>
    </w:lvl>
    <w:lvl w:ilvl="1" w:tplc="52CEFF06">
      <w:start w:val="1"/>
      <w:numFmt w:val="bullet"/>
      <w:lvlText w:val="o"/>
      <w:lvlJc w:val="left"/>
      <w:pPr>
        <w:ind w:left="1440" w:hanging="360"/>
      </w:pPr>
      <w:rPr>
        <w:rFonts w:hint="default" w:ascii="Courier New" w:hAnsi="Courier New"/>
      </w:rPr>
    </w:lvl>
    <w:lvl w:ilvl="2" w:tplc="296ED55E">
      <w:start w:val="1"/>
      <w:numFmt w:val="bullet"/>
      <w:lvlText w:val=""/>
      <w:lvlJc w:val="left"/>
      <w:pPr>
        <w:ind w:left="2160" w:hanging="360"/>
      </w:pPr>
      <w:rPr>
        <w:rFonts w:hint="default" w:ascii="Wingdings" w:hAnsi="Wingdings"/>
      </w:rPr>
    </w:lvl>
    <w:lvl w:ilvl="3" w:tplc="F908320A">
      <w:start w:val="1"/>
      <w:numFmt w:val="bullet"/>
      <w:lvlText w:val=""/>
      <w:lvlJc w:val="left"/>
      <w:pPr>
        <w:ind w:left="2880" w:hanging="360"/>
      </w:pPr>
      <w:rPr>
        <w:rFonts w:hint="default" w:ascii="Symbol" w:hAnsi="Symbol"/>
      </w:rPr>
    </w:lvl>
    <w:lvl w:ilvl="4" w:tplc="3B40629E">
      <w:start w:val="1"/>
      <w:numFmt w:val="bullet"/>
      <w:lvlText w:val="o"/>
      <w:lvlJc w:val="left"/>
      <w:pPr>
        <w:ind w:left="3600" w:hanging="360"/>
      </w:pPr>
      <w:rPr>
        <w:rFonts w:hint="default" w:ascii="Courier New" w:hAnsi="Courier New"/>
      </w:rPr>
    </w:lvl>
    <w:lvl w:ilvl="5" w:tplc="B2A6294A">
      <w:start w:val="1"/>
      <w:numFmt w:val="bullet"/>
      <w:lvlText w:val=""/>
      <w:lvlJc w:val="left"/>
      <w:pPr>
        <w:ind w:left="4320" w:hanging="360"/>
      </w:pPr>
      <w:rPr>
        <w:rFonts w:hint="default" w:ascii="Wingdings" w:hAnsi="Wingdings"/>
      </w:rPr>
    </w:lvl>
    <w:lvl w:ilvl="6" w:tplc="498E6050">
      <w:start w:val="1"/>
      <w:numFmt w:val="bullet"/>
      <w:lvlText w:val=""/>
      <w:lvlJc w:val="left"/>
      <w:pPr>
        <w:ind w:left="5040" w:hanging="360"/>
      </w:pPr>
      <w:rPr>
        <w:rFonts w:hint="default" w:ascii="Symbol" w:hAnsi="Symbol"/>
      </w:rPr>
    </w:lvl>
    <w:lvl w:ilvl="7" w:tplc="5A6A1BB6">
      <w:start w:val="1"/>
      <w:numFmt w:val="bullet"/>
      <w:lvlText w:val="o"/>
      <w:lvlJc w:val="left"/>
      <w:pPr>
        <w:ind w:left="5760" w:hanging="360"/>
      </w:pPr>
      <w:rPr>
        <w:rFonts w:hint="default" w:ascii="Courier New" w:hAnsi="Courier New"/>
      </w:rPr>
    </w:lvl>
    <w:lvl w:ilvl="8" w:tplc="5B6A6638">
      <w:start w:val="1"/>
      <w:numFmt w:val="bullet"/>
      <w:lvlText w:val=""/>
      <w:lvlJc w:val="left"/>
      <w:pPr>
        <w:ind w:left="6480" w:hanging="360"/>
      </w:pPr>
      <w:rPr>
        <w:rFonts w:hint="default" w:ascii="Wingdings" w:hAnsi="Wingdings"/>
      </w:rPr>
    </w:lvl>
  </w:abstractNum>
  <w:abstractNum w:abstractNumId="3" w15:restartNumberingAfterBreak="0">
    <w:nsid w:val="17BE7C51"/>
    <w:multiLevelType w:val="multilevel"/>
    <w:tmpl w:val="0608B9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1FBD47FB"/>
    <w:multiLevelType w:val="hybridMultilevel"/>
    <w:tmpl w:val="4462ED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248583D"/>
    <w:multiLevelType w:val="hybridMultilevel"/>
    <w:tmpl w:val="B4628BC0"/>
    <w:lvl w:ilvl="0" w:tplc="08090001">
      <w:start w:val="1"/>
      <w:numFmt w:val="bullet"/>
      <w:lvlText w:val=""/>
      <w:lvlJc w:val="left"/>
      <w:pPr>
        <w:ind w:left="1800" w:hanging="360"/>
      </w:pPr>
      <w:rPr>
        <w:rFonts w:hint="default" w:ascii="Symbol" w:hAnsi="Symbol"/>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6" w15:restartNumberingAfterBreak="0">
    <w:nsid w:val="33EE6297"/>
    <w:multiLevelType w:val="hybridMultilevel"/>
    <w:tmpl w:val="28E2C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AB877BF"/>
    <w:multiLevelType w:val="hybridMultilevel"/>
    <w:tmpl w:val="608438F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C6D5CB2"/>
    <w:multiLevelType w:val="hybridMultilevel"/>
    <w:tmpl w:val="C2D4DDEA"/>
    <w:lvl w:ilvl="0" w:tplc="1CF8B7C2">
      <w:start w:val="1"/>
      <w:numFmt w:val="bullet"/>
      <w:lvlText w:val=""/>
      <w:lvlJc w:val="left"/>
      <w:pPr>
        <w:ind w:left="720" w:hanging="360"/>
      </w:pPr>
      <w:rPr>
        <w:rFonts w:hint="default" w:ascii="Symbol" w:hAnsi="Symbol"/>
      </w:rPr>
    </w:lvl>
    <w:lvl w:ilvl="1" w:tplc="450A0428">
      <w:start w:val="1"/>
      <w:numFmt w:val="bullet"/>
      <w:lvlText w:val="o"/>
      <w:lvlJc w:val="left"/>
      <w:pPr>
        <w:ind w:left="1440" w:hanging="360"/>
      </w:pPr>
      <w:rPr>
        <w:rFonts w:hint="default" w:ascii="Courier New" w:hAnsi="Courier New"/>
      </w:rPr>
    </w:lvl>
    <w:lvl w:ilvl="2" w:tplc="D98C8B3C">
      <w:start w:val="1"/>
      <w:numFmt w:val="bullet"/>
      <w:lvlText w:val=""/>
      <w:lvlJc w:val="left"/>
      <w:pPr>
        <w:ind w:left="2160" w:hanging="360"/>
      </w:pPr>
      <w:rPr>
        <w:rFonts w:hint="default" w:ascii="Wingdings" w:hAnsi="Wingdings"/>
      </w:rPr>
    </w:lvl>
    <w:lvl w:ilvl="3" w:tplc="EEF83D8C">
      <w:start w:val="1"/>
      <w:numFmt w:val="bullet"/>
      <w:lvlText w:val=""/>
      <w:lvlJc w:val="left"/>
      <w:pPr>
        <w:ind w:left="2880" w:hanging="360"/>
      </w:pPr>
      <w:rPr>
        <w:rFonts w:hint="default" w:ascii="Symbol" w:hAnsi="Symbol"/>
      </w:rPr>
    </w:lvl>
    <w:lvl w:ilvl="4" w:tplc="AF1A0552">
      <w:start w:val="1"/>
      <w:numFmt w:val="bullet"/>
      <w:lvlText w:val="o"/>
      <w:lvlJc w:val="left"/>
      <w:pPr>
        <w:ind w:left="3600" w:hanging="360"/>
      </w:pPr>
      <w:rPr>
        <w:rFonts w:hint="default" w:ascii="Courier New" w:hAnsi="Courier New"/>
      </w:rPr>
    </w:lvl>
    <w:lvl w:ilvl="5" w:tplc="65223182">
      <w:start w:val="1"/>
      <w:numFmt w:val="bullet"/>
      <w:lvlText w:val=""/>
      <w:lvlJc w:val="left"/>
      <w:pPr>
        <w:ind w:left="4320" w:hanging="360"/>
      </w:pPr>
      <w:rPr>
        <w:rFonts w:hint="default" w:ascii="Wingdings" w:hAnsi="Wingdings"/>
      </w:rPr>
    </w:lvl>
    <w:lvl w:ilvl="6" w:tplc="B2B8BB9A">
      <w:start w:val="1"/>
      <w:numFmt w:val="bullet"/>
      <w:lvlText w:val=""/>
      <w:lvlJc w:val="left"/>
      <w:pPr>
        <w:ind w:left="5040" w:hanging="360"/>
      </w:pPr>
      <w:rPr>
        <w:rFonts w:hint="default" w:ascii="Symbol" w:hAnsi="Symbol"/>
      </w:rPr>
    </w:lvl>
    <w:lvl w:ilvl="7" w:tplc="8BCECD10">
      <w:start w:val="1"/>
      <w:numFmt w:val="bullet"/>
      <w:lvlText w:val="o"/>
      <w:lvlJc w:val="left"/>
      <w:pPr>
        <w:ind w:left="5760" w:hanging="360"/>
      </w:pPr>
      <w:rPr>
        <w:rFonts w:hint="default" w:ascii="Courier New" w:hAnsi="Courier New"/>
      </w:rPr>
    </w:lvl>
    <w:lvl w:ilvl="8" w:tplc="739C8480">
      <w:start w:val="1"/>
      <w:numFmt w:val="bullet"/>
      <w:lvlText w:val=""/>
      <w:lvlJc w:val="left"/>
      <w:pPr>
        <w:ind w:left="6480" w:hanging="360"/>
      </w:pPr>
      <w:rPr>
        <w:rFonts w:hint="default" w:ascii="Wingdings" w:hAnsi="Wingdings"/>
      </w:rPr>
    </w:lvl>
  </w:abstractNum>
  <w:abstractNum w:abstractNumId="9" w15:restartNumberingAfterBreak="0">
    <w:nsid w:val="3ED36757"/>
    <w:multiLevelType w:val="multilevel"/>
    <w:tmpl w:val="6D4C7A5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06058ED"/>
    <w:multiLevelType w:val="multilevel"/>
    <w:tmpl w:val="A7F618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43A85119"/>
    <w:multiLevelType w:val="hybridMultilevel"/>
    <w:tmpl w:val="EEB412C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484A7BC6"/>
    <w:multiLevelType w:val="hybridMultilevel"/>
    <w:tmpl w:val="7EDE67EC"/>
    <w:lvl w:ilvl="0" w:tplc="5E0EDB3C">
      <w:start w:val="1"/>
      <w:numFmt w:val="bullet"/>
      <w:lvlText w:val="·"/>
      <w:lvlJc w:val="left"/>
      <w:pPr>
        <w:ind w:left="720" w:hanging="360"/>
      </w:pPr>
      <w:rPr>
        <w:rFonts w:hint="default" w:ascii="Symbol" w:hAnsi="Symbol"/>
      </w:rPr>
    </w:lvl>
    <w:lvl w:ilvl="1" w:tplc="36D62384">
      <w:start w:val="1"/>
      <w:numFmt w:val="bullet"/>
      <w:lvlText w:val="o"/>
      <w:lvlJc w:val="left"/>
      <w:pPr>
        <w:ind w:left="1440" w:hanging="360"/>
      </w:pPr>
      <w:rPr>
        <w:rFonts w:hint="default" w:ascii="Courier New" w:hAnsi="Courier New"/>
      </w:rPr>
    </w:lvl>
    <w:lvl w:ilvl="2" w:tplc="F4B8ED54">
      <w:start w:val="1"/>
      <w:numFmt w:val="bullet"/>
      <w:lvlText w:val=""/>
      <w:lvlJc w:val="left"/>
      <w:pPr>
        <w:ind w:left="2160" w:hanging="360"/>
      </w:pPr>
      <w:rPr>
        <w:rFonts w:hint="default" w:ascii="Wingdings" w:hAnsi="Wingdings"/>
      </w:rPr>
    </w:lvl>
    <w:lvl w:ilvl="3" w:tplc="691A7070">
      <w:start w:val="1"/>
      <w:numFmt w:val="bullet"/>
      <w:lvlText w:val=""/>
      <w:lvlJc w:val="left"/>
      <w:pPr>
        <w:ind w:left="2880" w:hanging="360"/>
      </w:pPr>
      <w:rPr>
        <w:rFonts w:hint="default" w:ascii="Symbol" w:hAnsi="Symbol"/>
      </w:rPr>
    </w:lvl>
    <w:lvl w:ilvl="4" w:tplc="EAFA07BA">
      <w:start w:val="1"/>
      <w:numFmt w:val="bullet"/>
      <w:lvlText w:val="o"/>
      <w:lvlJc w:val="left"/>
      <w:pPr>
        <w:ind w:left="3600" w:hanging="360"/>
      </w:pPr>
      <w:rPr>
        <w:rFonts w:hint="default" w:ascii="Courier New" w:hAnsi="Courier New"/>
      </w:rPr>
    </w:lvl>
    <w:lvl w:ilvl="5" w:tplc="C10EDEF0">
      <w:start w:val="1"/>
      <w:numFmt w:val="bullet"/>
      <w:lvlText w:val=""/>
      <w:lvlJc w:val="left"/>
      <w:pPr>
        <w:ind w:left="4320" w:hanging="360"/>
      </w:pPr>
      <w:rPr>
        <w:rFonts w:hint="default" w:ascii="Wingdings" w:hAnsi="Wingdings"/>
      </w:rPr>
    </w:lvl>
    <w:lvl w:ilvl="6" w:tplc="358CC6FA">
      <w:start w:val="1"/>
      <w:numFmt w:val="bullet"/>
      <w:lvlText w:val=""/>
      <w:lvlJc w:val="left"/>
      <w:pPr>
        <w:ind w:left="5040" w:hanging="360"/>
      </w:pPr>
      <w:rPr>
        <w:rFonts w:hint="default" w:ascii="Symbol" w:hAnsi="Symbol"/>
      </w:rPr>
    </w:lvl>
    <w:lvl w:ilvl="7" w:tplc="EFE24100">
      <w:start w:val="1"/>
      <w:numFmt w:val="bullet"/>
      <w:lvlText w:val="o"/>
      <w:lvlJc w:val="left"/>
      <w:pPr>
        <w:ind w:left="5760" w:hanging="360"/>
      </w:pPr>
      <w:rPr>
        <w:rFonts w:hint="default" w:ascii="Courier New" w:hAnsi="Courier New"/>
      </w:rPr>
    </w:lvl>
    <w:lvl w:ilvl="8" w:tplc="0E145A6C">
      <w:start w:val="1"/>
      <w:numFmt w:val="bullet"/>
      <w:lvlText w:val=""/>
      <w:lvlJc w:val="left"/>
      <w:pPr>
        <w:ind w:left="6480" w:hanging="360"/>
      </w:pPr>
      <w:rPr>
        <w:rFonts w:hint="default" w:ascii="Wingdings" w:hAnsi="Wingdings"/>
      </w:rPr>
    </w:lvl>
  </w:abstractNum>
  <w:abstractNum w:abstractNumId="13" w15:restartNumberingAfterBreak="0">
    <w:nsid w:val="4DB14BE2"/>
    <w:multiLevelType w:val="hybridMultilevel"/>
    <w:tmpl w:val="AA38AE18"/>
    <w:lvl w:ilvl="0" w:tplc="75CED4C6">
      <w:start w:val="1"/>
      <w:numFmt w:val="bullet"/>
      <w:lvlText w:val=""/>
      <w:lvlJc w:val="left"/>
      <w:pPr>
        <w:ind w:left="720" w:hanging="360"/>
      </w:pPr>
      <w:rPr>
        <w:rFonts w:hint="default" w:ascii="Symbol" w:hAnsi="Symbol"/>
      </w:rPr>
    </w:lvl>
    <w:lvl w:ilvl="1" w:tplc="3ACE45A8">
      <w:start w:val="1"/>
      <w:numFmt w:val="bullet"/>
      <w:lvlText w:val="o"/>
      <w:lvlJc w:val="left"/>
      <w:pPr>
        <w:ind w:left="1440" w:hanging="360"/>
      </w:pPr>
      <w:rPr>
        <w:rFonts w:hint="default" w:ascii="Courier New" w:hAnsi="Courier New"/>
      </w:rPr>
    </w:lvl>
    <w:lvl w:ilvl="2" w:tplc="CC161C58">
      <w:start w:val="1"/>
      <w:numFmt w:val="bullet"/>
      <w:lvlText w:val=""/>
      <w:lvlJc w:val="left"/>
      <w:pPr>
        <w:ind w:left="2160" w:hanging="360"/>
      </w:pPr>
      <w:rPr>
        <w:rFonts w:hint="default" w:ascii="Wingdings" w:hAnsi="Wingdings"/>
      </w:rPr>
    </w:lvl>
    <w:lvl w:ilvl="3" w:tplc="A6966D36">
      <w:start w:val="1"/>
      <w:numFmt w:val="bullet"/>
      <w:lvlText w:val=""/>
      <w:lvlJc w:val="left"/>
      <w:pPr>
        <w:ind w:left="2880" w:hanging="360"/>
      </w:pPr>
      <w:rPr>
        <w:rFonts w:hint="default" w:ascii="Symbol" w:hAnsi="Symbol"/>
      </w:rPr>
    </w:lvl>
    <w:lvl w:ilvl="4" w:tplc="3FC49474">
      <w:start w:val="1"/>
      <w:numFmt w:val="bullet"/>
      <w:lvlText w:val="o"/>
      <w:lvlJc w:val="left"/>
      <w:pPr>
        <w:ind w:left="3600" w:hanging="360"/>
      </w:pPr>
      <w:rPr>
        <w:rFonts w:hint="default" w:ascii="Courier New" w:hAnsi="Courier New"/>
      </w:rPr>
    </w:lvl>
    <w:lvl w:ilvl="5" w:tplc="C2A6FD90">
      <w:start w:val="1"/>
      <w:numFmt w:val="bullet"/>
      <w:lvlText w:val=""/>
      <w:lvlJc w:val="left"/>
      <w:pPr>
        <w:ind w:left="4320" w:hanging="360"/>
      </w:pPr>
      <w:rPr>
        <w:rFonts w:hint="default" w:ascii="Wingdings" w:hAnsi="Wingdings"/>
      </w:rPr>
    </w:lvl>
    <w:lvl w:ilvl="6" w:tplc="3E522CC0">
      <w:start w:val="1"/>
      <w:numFmt w:val="bullet"/>
      <w:lvlText w:val=""/>
      <w:lvlJc w:val="left"/>
      <w:pPr>
        <w:ind w:left="5040" w:hanging="360"/>
      </w:pPr>
      <w:rPr>
        <w:rFonts w:hint="default" w:ascii="Symbol" w:hAnsi="Symbol"/>
      </w:rPr>
    </w:lvl>
    <w:lvl w:ilvl="7" w:tplc="0E46DD4C">
      <w:start w:val="1"/>
      <w:numFmt w:val="bullet"/>
      <w:lvlText w:val="o"/>
      <w:lvlJc w:val="left"/>
      <w:pPr>
        <w:ind w:left="5760" w:hanging="360"/>
      </w:pPr>
      <w:rPr>
        <w:rFonts w:hint="default" w:ascii="Courier New" w:hAnsi="Courier New"/>
      </w:rPr>
    </w:lvl>
    <w:lvl w:ilvl="8" w:tplc="50ECBFDE">
      <w:start w:val="1"/>
      <w:numFmt w:val="bullet"/>
      <w:lvlText w:val=""/>
      <w:lvlJc w:val="left"/>
      <w:pPr>
        <w:ind w:left="6480" w:hanging="360"/>
      </w:pPr>
      <w:rPr>
        <w:rFonts w:hint="default" w:ascii="Wingdings" w:hAnsi="Wingdings"/>
      </w:rPr>
    </w:lvl>
  </w:abstractNum>
  <w:abstractNum w:abstractNumId="14" w15:restartNumberingAfterBreak="0">
    <w:nsid w:val="547B3A60"/>
    <w:multiLevelType w:val="multilevel"/>
    <w:tmpl w:val="8828D3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5A025EC"/>
    <w:multiLevelType w:val="hybridMultilevel"/>
    <w:tmpl w:val="22FC9F42"/>
    <w:lvl w:ilvl="0" w:tplc="1A081912">
      <w:start w:val="1"/>
      <w:numFmt w:val="bullet"/>
      <w:lvlText w:val=""/>
      <w:lvlJc w:val="left"/>
      <w:pPr>
        <w:ind w:left="720" w:hanging="360"/>
      </w:pPr>
      <w:rPr>
        <w:rFonts w:hint="default" w:ascii="Symbol" w:hAnsi="Symbol"/>
      </w:rPr>
    </w:lvl>
    <w:lvl w:ilvl="1" w:tplc="1A822F58">
      <w:start w:val="1"/>
      <w:numFmt w:val="bullet"/>
      <w:lvlText w:val="o"/>
      <w:lvlJc w:val="left"/>
      <w:pPr>
        <w:ind w:left="1440" w:hanging="360"/>
      </w:pPr>
      <w:rPr>
        <w:rFonts w:hint="default" w:ascii="Courier New" w:hAnsi="Courier New"/>
      </w:rPr>
    </w:lvl>
    <w:lvl w:ilvl="2" w:tplc="BF3E664E">
      <w:start w:val="1"/>
      <w:numFmt w:val="bullet"/>
      <w:lvlText w:val=""/>
      <w:lvlJc w:val="left"/>
      <w:pPr>
        <w:ind w:left="2160" w:hanging="360"/>
      </w:pPr>
      <w:rPr>
        <w:rFonts w:hint="default" w:ascii="Wingdings" w:hAnsi="Wingdings"/>
      </w:rPr>
    </w:lvl>
    <w:lvl w:ilvl="3" w:tplc="26EEE858">
      <w:start w:val="1"/>
      <w:numFmt w:val="bullet"/>
      <w:lvlText w:val=""/>
      <w:lvlJc w:val="left"/>
      <w:pPr>
        <w:ind w:left="2880" w:hanging="360"/>
      </w:pPr>
      <w:rPr>
        <w:rFonts w:hint="default" w:ascii="Symbol" w:hAnsi="Symbol"/>
      </w:rPr>
    </w:lvl>
    <w:lvl w:ilvl="4" w:tplc="3A7AC96A">
      <w:start w:val="1"/>
      <w:numFmt w:val="bullet"/>
      <w:lvlText w:val="o"/>
      <w:lvlJc w:val="left"/>
      <w:pPr>
        <w:ind w:left="3600" w:hanging="360"/>
      </w:pPr>
      <w:rPr>
        <w:rFonts w:hint="default" w:ascii="Courier New" w:hAnsi="Courier New"/>
      </w:rPr>
    </w:lvl>
    <w:lvl w:ilvl="5" w:tplc="735E63A2">
      <w:start w:val="1"/>
      <w:numFmt w:val="bullet"/>
      <w:lvlText w:val=""/>
      <w:lvlJc w:val="left"/>
      <w:pPr>
        <w:ind w:left="4320" w:hanging="360"/>
      </w:pPr>
      <w:rPr>
        <w:rFonts w:hint="default" w:ascii="Wingdings" w:hAnsi="Wingdings"/>
      </w:rPr>
    </w:lvl>
    <w:lvl w:ilvl="6" w:tplc="A80A04B8">
      <w:start w:val="1"/>
      <w:numFmt w:val="bullet"/>
      <w:lvlText w:val=""/>
      <w:lvlJc w:val="left"/>
      <w:pPr>
        <w:ind w:left="5040" w:hanging="360"/>
      </w:pPr>
      <w:rPr>
        <w:rFonts w:hint="default" w:ascii="Symbol" w:hAnsi="Symbol"/>
      </w:rPr>
    </w:lvl>
    <w:lvl w:ilvl="7" w:tplc="71205EF0">
      <w:start w:val="1"/>
      <w:numFmt w:val="bullet"/>
      <w:lvlText w:val="o"/>
      <w:lvlJc w:val="left"/>
      <w:pPr>
        <w:ind w:left="5760" w:hanging="360"/>
      </w:pPr>
      <w:rPr>
        <w:rFonts w:hint="default" w:ascii="Courier New" w:hAnsi="Courier New"/>
      </w:rPr>
    </w:lvl>
    <w:lvl w:ilvl="8" w:tplc="7A78BF54">
      <w:start w:val="1"/>
      <w:numFmt w:val="bullet"/>
      <w:lvlText w:val=""/>
      <w:lvlJc w:val="left"/>
      <w:pPr>
        <w:ind w:left="6480" w:hanging="360"/>
      </w:pPr>
      <w:rPr>
        <w:rFonts w:hint="default" w:ascii="Wingdings" w:hAnsi="Wingdings"/>
      </w:rPr>
    </w:lvl>
  </w:abstractNum>
  <w:abstractNum w:abstractNumId="16" w15:restartNumberingAfterBreak="0">
    <w:nsid w:val="661923DC"/>
    <w:multiLevelType w:val="hybridMultilevel"/>
    <w:tmpl w:val="CF187032"/>
    <w:lvl w:ilvl="0" w:tplc="CD4EE6B0">
      <w:start w:val="1"/>
      <w:numFmt w:val="bullet"/>
      <w:lvlText w:val=""/>
      <w:lvlJc w:val="left"/>
      <w:pPr>
        <w:ind w:left="720" w:hanging="360"/>
      </w:pPr>
      <w:rPr>
        <w:rFonts w:hint="default" w:ascii="Symbol" w:hAnsi="Symbol"/>
      </w:rPr>
    </w:lvl>
    <w:lvl w:ilvl="1" w:tplc="759C3BFA">
      <w:start w:val="1"/>
      <w:numFmt w:val="bullet"/>
      <w:lvlText w:val="o"/>
      <w:lvlJc w:val="left"/>
      <w:pPr>
        <w:ind w:left="1440" w:hanging="360"/>
      </w:pPr>
      <w:rPr>
        <w:rFonts w:hint="default" w:ascii="Courier New" w:hAnsi="Courier New"/>
      </w:rPr>
    </w:lvl>
    <w:lvl w:ilvl="2" w:tplc="63644F3C">
      <w:start w:val="1"/>
      <w:numFmt w:val="bullet"/>
      <w:lvlText w:val=""/>
      <w:lvlJc w:val="left"/>
      <w:pPr>
        <w:ind w:left="2160" w:hanging="360"/>
      </w:pPr>
      <w:rPr>
        <w:rFonts w:hint="default" w:ascii="Wingdings" w:hAnsi="Wingdings"/>
      </w:rPr>
    </w:lvl>
    <w:lvl w:ilvl="3" w:tplc="1F1265C8">
      <w:start w:val="1"/>
      <w:numFmt w:val="bullet"/>
      <w:lvlText w:val=""/>
      <w:lvlJc w:val="left"/>
      <w:pPr>
        <w:ind w:left="2880" w:hanging="360"/>
      </w:pPr>
      <w:rPr>
        <w:rFonts w:hint="default" w:ascii="Symbol" w:hAnsi="Symbol"/>
      </w:rPr>
    </w:lvl>
    <w:lvl w:ilvl="4" w:tplc="07EE7362">
      <w:start w:val="1"/>
      <w:numFmt w:val="bullet"/>
      <w:lvlText w:val="o"/>
      <w:lvlJc w:val="left"/>
      <w:pPr>
        <w:ind w:left="3600" w:hanging="360"/>
      </w:pPr>
      <w:rPr>
        <w:rFonts w:hint="default" w:ascii="Courier New" w:hAnsi="Courier New"/>
      </w:rPr>
    </w:lvl>
    <w:lvl w:ilvl="5" w:tplc="0C22E396">
      <w:start w:val="1"/>
      <w:numFmt w:val="bullet"/>
      <w:lvlText w:val=""/>
      <w:lvlJc w:val="left"/>
      <w:pPr>
        <w:ind w:left="4320" w:hanging="360"/>
      </w:pPr>
      <w:rPr>
        <w:rFonts w:hint="default" w:ascii="Wingdings" w:hAnsi="Wingdings"/>
      </w:rPr>
    </w:lvl>
    <w:lvl w:ilvl="6" w:tplc="6E28567E">
      <w:start w:val="1"/>
      <w:numFmt w:val="bullet"/>
      <w:lvlText w:val=""/>
      <w:lvlJc w:val="left"/>
      <w:pPr>
        <w:ind w:left="5040" w:hanging="360"/>
      </w:pPr>
      <w:rPr>
        <w:rFonts w:hint="default" w:ascii="Symbol" w:hAnsi="Symbol"/>
      </w:rPr>
    </w:lvl>
    <w:lvl w:ilvl="7" w:tplc="94201082">
      <w:start w:val="1"/>
      <w:numFmt w:val="bullet"/>
      <w:lvlText w:val="o"/>
      <w:lvlJc w:val="left"/>
      <w:pPr>
        <w:ind w:left="5760" w:hanging="360"/>
      </w:pPr>
      <w:rPr>
        <w:rFonts w:hint="default" w:ascii="Courier New" w:hAnsi="Courier New"/>
      </w:rPr>
    </w:lvl>
    <w:lvl w:ilvl="8" w:tplc="9A4011D2">
      <w:start w:val="1"/>
      <w:numFmt w:val="bullet"/>
      <w:lvlText w:val=""/>
      <w:lvlJc w:val="left"/>
      <w:pPr>
        <w:ind w:left="6480" w:hanging="360"/>
      </w:pPr>
      <w:rPr>
        <w:rFonts w:hint="default" w:ascii="Wingdings" w:hAnsi="Wingdings"/>
      </w:rPr>
    </w:lvl>
  </w:abstractNum>
  <w:abstractNum w:abstractNumId="17" w15:restartNumberingAfterBreak="0">
    <w:nsid w:val="6D1763DA"/>
    <w:multiLevelType w:val="hybridMultilevel"/>
    <w:tmpl w:val="91366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75947A9B"/>
    <w:multiLevelType w:val="multilevel"/>
    <w:tmpl w:val="CA3AC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2"/>
  </w:num>
  <w:num w:numId="2">
    <w:abstractNumId w:val="8"/>
  </w:num>
  <w:num w:numId="3">
    <w:abstractNumId w:val="15"/>
  </w:num>
  <w:num w:numId="4">
    <w:abstractNumId w:val="13"/>
  </w:num>
  <w:num w:numId="5">
    <w:abstractNumId w:val="2"/>
  </w:num>
  <w:num w:numId="6">
    <w:abstractNumId w:val="16"/>
  </w:num>
  <w:num w:numId="7">
    <w:abstractNumId w:val="0"/>
  </w:num>
  <w:num w:numId="8">
    <w:abstractNumId w:val="11"/>
  </w:num>
  <w:num w:numId="9">
    <w:abstractNumId w:val="4"/>
  </w:num>
  <w:num w:numId="10">
    <w:abstractNumId w:val="9"/>
  </w:num>
  <w:num w:numId="11">
    <w:abstractNumId w:val="5"/>
  </w:num>
  <w:num w:numId="12">
    <w:abstractNumId w:val="18"/>
  </w:num>
  <w:num w:numId="13">
    <w:abstractNumId w:val="17"/>
  </w:num>
  <w:num w:numId="14">
    <w:abstractNumId w:val="3"/>
  </w:num>
  <w:num w:numId="15">
    <w:abstractNumId w:val="1"/>
  </w:num>
  <w:num w:numId="16">
    <w:abstractNumId w:val="14"/>
  </w:num>
  <w:num w:numId="17">
    <w:abstractNumId w:val="7"/>
  </w:num>
  <w:num w:numId="18">
    <w:abstractNumId w:val="6"/>
  </w:num>
  <w:num w:numId="19">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30"/>
  <w:hideSpellingErrors/>
  <w:hideGrammaticalErrors/>
  <w:proofState w:spelling="clean" w:grammar="dirty"/>
  <w:trackRevisions w:val="false"/>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0MDcwMzYwMTQ0MjFU0lEKTi0uzszPAykwNK8FABwTwQctAAAA"/>
  </w:docVar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D1FD"/>
  <w15:chartTrackingRefBased/>
  <w15:docId w15:val="{92838F32-0CA9-49DA-A85D-7E7CE3FCD574}"/>
  <w:rsids>
    <w:rsidRoot w:val="5202F16C"/>
    <w:rsid w:val="5202F16C"/>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40" w:after="0"/>
      <w:outlineLvl w:val="2"/>
    </w:pPr>
    <w:rPr>
      <w:rFonts w:asciiTheme="majorHAnsi" w:hAnsiTheme="majorHAnsi" w:eastAsiaTheme="majorEastAsia" w:cstheme="majorBidi"/>
      <w:color w:val="1F4D78"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Pr>
      <w:color w:val="0563C1"/>
      <w:u w:val="single"/>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IntenseQuote">
    <w:name w:val="Intense Quote"/>
    <w:basedOn w:val="Normal"/>
    <w:next w:val="Normal"/>
    <w:link w:val="IntenseQuoteChar"/>
    <w:uiPriority w:val="30"/>
    <w:qFormat/>
    <w:pPr>
      <w:pBdr>
        <w:top w:val="single" w:color="5B9BD5" w:themeColor="accent1" w:sz="4" w:space="10"/>
        <w:bottom w:val="single" w:color="5B9BD5" w:themeColor="accent1" w:sz="4" w:space="10"/>
      </w:pBdr>
      <w:spacing w:before="360" w:after="360"/>
      <w:ind w:left="864" w:right="864"/>
      <w:jc w:val="center"/>
    </w:pPr>
    <w:rPr>
      <w:i/>
      <w:iCs/>
      <w:color w:val="5B9BD5" w:themeColor="accent1"/>
    </w:rPr>
  </w:style>
  <w:style w:type="character" w:styleId="IntenseQuoteChar" w:customStyle="1">
    <w:name w:val="Intense Quote Char"/>
    <w:basedOn w:val="DefaultParagraphFont"/>
    <w:link w:val="IntenseQuote"/>
    <w:uiPriority w:val="30"/>
    <w:rPr>
      <w:i/>
      <w:iCs/>
      <w:color w:val="5B9BD5" w:themeColor="accent1"/>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954F72" w:themeColor="followedHyperlink"/>
      <w:u w:val="single"/>
    </w:rPr>
  </w:style>
  <w:style w:type="character" w:styleId="Heading3Char" w:customStyle="1">
    <w:name w:val="Heading 3 Char"/>
    <w:basedOn w:val="DefaultParagraphFont"/>
    <w:link w:val="Heading3"/>
    <w:uiPriority w:val="9"/>
    <w:semiHidden/>
    <w:rPr>
      <w:rFonts w:asciiTheme="majorHAnsi" w:hAnsiTheme="majorHAnsi" w:eastAsiaTheme="majorEastAsia" w:cstheme="majorBidi"/>
      <w:color w:val="1F4D78" w:themeColor="accent1" w:themeShade="7F"/>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styleId="FooterChar" w:customStyle="1">
    <w:name w:val="Footer Char"/>
    <w:basedOn w:val="DefaultParagraphFont"/>
    <w:link w:val="Footer"/>
    <w:uiPriority w:val="99"/>
  </w:style>
  <w:style w:type="paragraph" w:styleId="paragraph" w:customStyle="1">
    <w:name w:val="paragraph"/>
    <w:basedOn w:val="Normal"/>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style>
  <w:style w:type="character" w:styleId="eop" w:customStyle="1">
    <w:name w:val="eop"/>
    <w:basedOn w:val="DefaultParagraphFont"/>
  </w:style>
  <w:style w:type="paragraph" w:styleId="Caption">
    <w:name w:val="caption"/>
    <w:basedOn w:val="Normal"/>
    <w:next w:val="Normal"/>
    <w:uiPriority w:val="35"/>
    <w:unhideWhenUsed/>
    <w:qFormat/>
    <w:pPr>
      <w:spacing w:after="200" w:line="240" w:lineRule="auto"/>
    </w:pPr>
    <w:rPr>
      <w:i/>
      <w:iCs/>
      <w:color w:val="44546A" w:themeColor="text2"/>
      <w:sz w:val="18"/>
      <w:szCs w:val="18"/>
    </w:rPr>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lainText">
    <w:name w:val="Plain Text"/>
    <w:basedOn w:val="Normal"/>
    <w:link w:val="PlainTextChar"/>
    <w:uiPriority w:val="99"/>
    <w:semiHidden/>
    <w:unhideWhenUsed/>
    <w:pPr>
      <w:spacing w:after="0" w:line="240" w:lineRule="auto"/>
    </w:pPr>
    <w:rPr>
      <w:rFonts w:ascii="Calibri" w:hAnsi="Calibri"/>
      <w:szCs w:val="21"/>
    </w:rPr>
  </w:style>
  <w:style w:type="character" w:styleId="PlainTextChar" w:customStyle="1">
    <w:name w:val="Plain Text Char"/>
    <w:basedOn w:val="DefaultParagraphFont"/>
    <w:link w:val="PlainText"/>
    <w:uiPriority w:val="99"/>
    <w:semiHidden/>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2139">
      <w:bodyDiv w:val="1"/>
      <w:marLeft w:val="0"/>
      <w:marRight w:val="0"/>
      <w:marTop w:val="0"/>
      <w:marBottom w:val="0"/>
      <w:divBdr>
        <w:top w:val="none" w:sz="0" w:space="0" w:color="auto"/>
        <w:left w:val="none" w:sz="0" w:space="0" w:color="auto"/>
        <w:bottom w:val="none" w:sz="0" w:space="0" w:color="auto"/>
        <w:right w:val="none" w:sz="0" w:space="0" w:color="auto"/>
      </w:divBdr>
    </w:div>
    <w:div w:id="185021233">
      <w:bodyDiv w:val="1"/>
      <w:marLeft w:val="0"/>
      <w:marRight w:val="0"/>
      <w:marTop w:val="0"/>
      <w:marBottom w:val="0"/>
      <w:divBdr>
        <w:top w:val="none" w:sz="0" w:space="0" w:color="auto"/>
        <w:left w:val="none" w:sz="0" w:space="0" w:color="auto"/>
        <w:bottom w:val="none" w:sz="0" w:space="0" w:color="auto"/>
        <w:right w:val="none" w:sz="0" w:space="0" w:color="auto"/>
      </w:divBdr>
      <w:divsChild>
        <w:div w:id="346948509">
          <w:marLeft w:val="0"/>
          <w:marRight w:val="0"/>
          <w:marTop w:val="0"/>
          <w:marBottom w:val="0"/>
          <w:divBdr>
            <w:top w:val="none" w:sz="0" w:space="0" w:color="auto"/>
            <w:left w:val="none" w:sz="0" w:space="0" w:color="auto"/>
            <w:bottom w:val="none" w:sz="0" w:space="0" w:color="auto"/>
            <w:right w:val="none" w:sz="0" w:space="0" w:color="auto"/>
          </w:divBdr>
          <w:divsChild>
            <w:div w:id="1853369988">
              <w:marLeft w:val="0"/>
              <w:marRight w:val="0"/>
              <w:marTop w:val="0"/>
              <w:marBottom w:val="0"/>
              <w:divBdr>
                <w:top w:val="none" w:sz="0" w:space="0" w:color="auto"/>
                <w:left w:val="none" w:sz="0" w:space="0" w:color="auto"/>
                <w:bottom w:val="none" w:sz="0" w:space="0" w:color="auto"/>
                <w:right w:val="none" w:sz="0" w:space="0" w:color="auto"/>
              </w:divBdr>
            </w:div>
          </w:divsChild>
        </w:div>
        <w:div w:id="1028262075">
          <w:marLeft w:val="0"/>
          <w:marRight w:val="0"/>
          <w:marTop w:val="0"/>
          <w:marBottom w:val="0"/>
          <w:divBdr>
            <w:top w:val="none" w:sz="0" w:space="0" w:color="auto"/>
            <w:left w:val="none" w:sz="0" w:space="0" w:color="auto"/>
            <w:bottom w:val="none" w:sz="0" w:space="0" w:color="auto"/>
            <w:right w:val="none" w:sz="0" w:space="0" w:color="auto"/>
          </w:divBdr>
          <w:divsChild>
            <w:div w:id="802622917">
              <w:marLeft w:val="0"/>
              <w:marRight w:val="0"/>
              <w:marTop w:val="0"/>
              <w:marBottom w:val="0"/>
              <w:divBdr>
                <w:top w:val="none" w:sz="0" w:space="0" w:color="auto"/>
                <w:left w:val="none" w:sz="0" w:space="0" w:color="auto"/>
                <w:bottom w:val="none" w:sz="0" w:space="0" w:color="auto"/>
                <w:right w:val="none" w:sz="0" w:space="0" w:color="auto"/>
              </w:divBdr>
            </w:div>
          </w:divsChild>
        </w:div>
        <w:div w:id="1543860476">
          <w:marLeft w:val="0"/>
          <w:marRight w:val="0"/>
          <w:marTop w:val="0"/>
          <w:marBottom w:val="0"/>
          <w:divBdr>
            <w:top w:val="none" w:sz="0" w:space="0" w:color="auto"/>
            <w:left w:val="none" w:sz="0" w:space="0" w:color="auto"/>
            <w:bottom w:val="none" w:sz="0" w:space="0" w:color="auto"/>
            <w:right w:val="none" w:sz="0" w:space="0" w:color="auto"/>
          </w:divBdr>
          <w:divsChild>
            <w:div w:id="1796488445">
              <w:marLeft w:val="0"/>
              <w:marRight w:val="0"/>
              <w:marTop w:val="0"/>
              <w:marBottom w:val="0"/>
              <w:divBdr>
                <w:top w:val="none" w:sz="0" w:space="0" w:color="auto"/>
                <w:left w:val="none" w:sz="0" w:space="0" w:color="auto"/>
                <w:bottom w:val="none" w:sz="0" w:space="0" w:color="auto"/>
                <w:right w:val="none" w:sz="0" w:space="0" w:color="auto"/>
              </w:divBdr>
            </w:div>
          </w:divsChild>
        </w:div>
        <w:div w:id="1882013691">
          <w:marLeft w:val="0"/>
          <w:marRight w:val="0"/>
          <w:marTop w:val="0"/>
          <w:marBottom w:val="0"/>
          <w:divBdr>
            <w:top w:val="none" w:sz="0" w:space="0" w:color="auto"/>
            <w:left w:val="none" w:sz="0" w:space="0" w:color="auto"/>
            <w:bottom w:val="none" w:sz="0" w:space="0" w:color="auto"/>
            <w:right w:val="none" w:sz="0" w:space="0" w:color="auto"/>
          </w:divBdr>
          <w:divsChild>
            <w:div w:id="518546659">
              <w:marLeft w:val="0"/>
              <w:marRight w:val="0"/>
              <w:marTop w:val="0"/>
              <w:marBottom w:val="0"/>
              <w:divBdr>
                <w:top w:val="none" w:sz="0" w:space="0" w:color="auto"/>
                <w:left w:val="none" w:sz="0" w:space="0" w:color="auto"/>
                <w:bottom w:val="none" w:sz="0" w:space="0" w:color="auto"/>
                <w:right w:val="none" w:sz="0" w:space="0" w:color="auto"/>
              </w:divBdr>
            </w:div>
          </w:divsChild>
        </w:div>
        <w:div w:id="2058700495">
          <w:marLeft w:val="0"/>
          <w:marRight w:val="0"/>
          <w:marTop w:val="0"/>
          <w:marBottom w:val="0"/>
          <w:divBdr>
            <w:top w:val="none" w:sz="0" w:space="0" w:color="auto"/>
            <w:left w:val="none" w:sz="0" w:space="0" w:color="auto"/>
            <w:bottom w:val="none" w:sz="0" w:space="0" w:color="auto"/>
            <w:right w:val="none" w:sz="0" w:space="0" w:color="auto"/>
          </w:divBdr>
          <w:divsChild>
            <w:div w:id="30127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1816">
      <w:bodyDiv w:val="1"/>
      <w:marLeft w:val="0"/>
      <w:marRight w:val="0"/>
      <w:marTop w:val="0"/>
      <w:marBottom w:val="0"/>
      <w:divBdr>
        <w:top w:val="none" w:sz="0" w:space="0" w:color="auto"/>
        <w:left w:val="none" w:sz="0" w:space="0" w:color="auto"/>
        <w:bottom w:val="none" w:sz="0" w:space="0" w:color="auto"/>
        <w:right w:val="none" w:sz="0" w:space="0" w:color="auto"/>
      </w:divBdr>
      <w:divsChild>
        <w:div w:id="2108236142">
          <w:marLeft w:val="0"/>
          <w:marRight w:val="0"/>
          <w:marTop w:val="0"/>
          <w:marBottom w:val="0"/>
          <w:divBdr>
            <w:top w:val="none" w:sz="0" w:space="0" w:color="auto"/>
            <w:left w:val="none" w:sz="0" w:space="0" w:color="auto"/>
            <w:bottom w:val="none" w:sz="0" w:space="0" w:color="auto"/>
            <w:right w:val="none" w:sz="0" w:space="0" w:color="auto"/>
          </w:divBdr>
        </w:div>
      </w:divsChild>
    </w:div>
    <w:div w:id="196282398">
      <w:bodyDiv w:val="1"/>
      <w:marLeft w:val="0"/>
      <w:marRight w:val="0"/>
      <w:marTop w:val="0"/>
      <w:marBottom w:val="0"/>
      <w:divBdr>
        <w:top w:val="none" w:sz="0" w:space="0" w:color="auto"/>
        <w:left w:val="none" w:sz="0" w:space="0" w:color="auto"/>
        <w:bottom w:val="none" w:sz="0" w:space="0" w:color="auto"/>
        <w:right w:val="none" w:sz="0" w:space="0" w:color="auto"/>
      </w:divBdr>
    </w:div>
    <w:div w:id="313724114">
      <w:bodyDiv w:val="1"/>
      <w:marLeft w:val="0"/>
      <w:marRight w:val="0"/>
      <w:marTop w:val="0"/>
      <w:marBottom w:val="0"/>
      <w:divBdr>
        <w:top w:val="none" w:sz="0" w:space="0" w:color="auto"/>
        <w:left w:val="none" w:sz="0" w:space="0" w:color="auto"/>
        <w:bottom w:val="none" w:sz="0" w:space="0" w:color="auto"/>
        <w:right w:val="none" w:sz="0" w:space="0" w:color="auto"/>
      </w:divBdr>
    </w:div>
    <w:div w:id="343480478">
      <w:bodyDiv w:val="1"/>
      <w:marLeft w:val="0"/>
      <w:marRight w:val="0"/>
      <w:marTop w:val="0"/>
      <w:marBottom w:val="0"/>
      <w:divBdr>
        <w:top w:val="none" w:sz="0" w:space="0" w:color="auto"/>
        <w:left w:val="none" w:sz="0" w:space="0" w:color="auto"/>
        <w:bottom w:val="none" w:sz="0" w:space="0" w:color="auto"/>
        <w:right w:val="none" w:sz="0" w:space="0" w:color="auto"/>
      </w:divBdr>
    </w:div>
    <w:div w:id="375593824">
      <w:bodyDiv w:val="1"/>
      <w:marLeft w:val="0"/>
      <w:marRight w:val="0"/>
      <w:marTop w:val="0"/>
      <w:marBottom w:val="0"/>
      <w:divBdr>
        <w:top w:val="none" w:sz="0" w:space="0" w:color="auto"/>
        <w:left w:val="none" w:sz="0" w:space="0" w:color="auto"/>
        <w:bottom w:val="none" w:sz="0" w:space="0" w:color="auto"/>
        <w:right w:val="none" w:sz="0" w:space="0" w:color="auto"/>
      </w:divBdr>
      <w:divsChild>
        <w:div w:id="1580599631">
          <w:marLeft w:val="0"/>
          <w:marRight w:val="0"/>
          <w:marTop w:val="0"/>
          <w:marBottom w:val="0"/>
          <w:divBdr>
            <w:top w:val="none" w:sz="0" w:space="0" w:color="auto"/>
            <w:left w:val="none" w:sz="0" w:space="0" w:color="auto"/>
            <w:bottom w:val="none" w:sz="0" w:space="0" w:color="auto"/>
            <w:right w:val="none" w:sz="0" w:space="0" w:color="auto"/>
          </w:divBdr>
        </w:div>
      </w:divsChild>
    </w:div>
    <w:div w:id="434712980">
      <w:bodyDiv w:val="1"/>
      <w:marLeft w:val="0"/>
      <w:marRight w:val="0"/>
      <w:marTop w:val="0"/>
      <w:marBottom w:val="0"/>
      <w:divBdr>
        <w:top w:val="none" w:sz="0" w:space="0" w:color="auto"/>
        <w:left w:val="none" w:sz="0" w:space="0" w:color="auto"/>
        <w:bottom w:val="none" w:sz="0" w:space="0" w:color="auto"/>
        <w:right w:val="none" w:sz="0" w:space="0" w:color="auto"/>
      </w:divBdr>
    </w:div>
    <w:div w:id="437993562">
      <w:bodyDiv w:val="1"/>
      <w:marLeft w:val="0"/>
      <w:marRight w:val="0"/>
      <w:marTop w:val="0"/>
      <w:marBottom w:val="0"/>
      <w:divBdr>
        <w:top w:val="none" w:sz="0" w:space="0" w:color="auto"/>
        <w:left w:val="none" w:sz="0" w:space="0" w:color="auto"/>
        <w:bottom w:val="none" w:sz="0" w:space="0" w:color="auto"/>
        <w:right w:val="none" w:sz="0" w:space="0" w:color="auto"/>
      </w:divBdr>
      <w:divsChild>
        <w:div w:id="232160022">
          <w:marLeft w:val="0"/>
          <w:marRight w:val="0"/>
          <w:marTop w:val="375"/>
          <w:marBottom w:val="0"/>
          <w:divBdr>
            <w:top w:val="none" w:sz="0" w:space="0" w:color="auto"/>
            <w:left w:val="none" w:sz="0" w:space="0" w:color="auto"/>
            <w:bottom w:val="none" w:sz="0" w:space="0" w:color="auto"/>
            <w:right w:val="none" w:sz="0" w:space="0" w:color="auto"/>
          </w:divBdr>
        </w:div>
        <w:div w:id="1584989508">
          <w:marLeft w:val="0"/>
          <w:marRight w:val="0"/>
          <w:marTop w:val="0"/>
          <w:marBottom w:val="0"/>
          <w:divBdr>
            <w:top w:val="none" w:sz="0" w:space="0" w:color="auto"/>
            <w:left w:val="none" w:sz="0" w:space="0" w:color="auto"/>
            <w:bottom w:val="none" w:sz="0" w:space="0" w:color="auto"/>
            <w:right w:val="none" w:sz="0" w:space="0" w:color="auto"/>
          </w:divBdr>
          <w:divsChild>
            <w:div w:id="141809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891436">
      <w:bodyDiv w:val="1"/>
      <w:marLeft w:val="0"/>
      <w:marRight w:val="0"/>
      <w:marTop w:val="0"/>
      <w:marBottom w:val="0"/>
      <w:divBdr>
        <w:top w:val="none" w:sz="0" w:space="0" w:color="auto"/>
        <w:left w:val="none" w:sz="0" w:space="0" w:color="auto"/>
        <w:bottom w:val="none" w:sz="0" w:space="0" w:color="auto"/>
        <w:right w:val="none" w:sz="0" w:space="0" w:color="auto"/>
      </w:divBdr>
      <w:divsChild>
        <w:div w:id="1181090480">
          <w:marLeft w:val="0"/>
          <w:marRight w:val="0"/>
          <w:marTop w:val="375"/>
          <w:marBottom w:val="0"/>
          <w:divBdr>
            <w:top w:val="none" w:sz="0" w:space="0" w:color="auto"/>
            <w:left w:val="none" w:sz="0" w:space="0" w:color="auto"/>
            <w:bottom w:val="none" w:sz="0" w:space="0" w:color="auto"/>
            <w:right w:val="none" w:sz="0" w:space="0" w:color="auto"/>
          </w:divBdr>
        </w:div>
        <w:div w:id="1852522315">
          <w:marLeft w:val="0"/>
          <w:marRight w:val="0"/>
          <w:marTop w:val="0"/>
          <w:marBottom w:val="0"/>
          <w:divBdr>
            <w:top w:val="none" w:sz="0" w:space="0" w:color="auto"/>
            <w:left w:val="none" w:sz="0" w:space="0" w:color="auto"/>
            <w:bottom w:val="none" w:sz="0" w:space="0" w:color="auto"/>
            <w:right w:val="none" w:sz="0" w:space="0" w:color="auto"/>
          </w:divBdr>
          <w:divsChild>
            <w:div w:id="12053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7732">
      <w:bodyDiv w:val="1"/>
      <w:marLeft w:val="0"/>
      <w:marRight w:val="0"/>
      <w:marTop w:val="0"/>
      <w:marBottom w:val="0"/>
      <w:divBdr>
        <w:top w:val="none" w:sz="0" w:space="0" w:color="auto"/>
        <w:left w:val="none" w:sz="0" w:space="0" w:color="auto"/>
        <w:bottom w:val="none" w:sz="0" w:space="0" w:color="auto"/>
        <w:right w:val="none" w:sz="0" w:space="0" w:color="auto"/>
      </w:divBdr>
    </w:div>
    <w:div w:id="752359442">
      <w:bodyDiv w:val="1"/>
      <w:marLeft w:val="0"/>
      <w:marRight w:val="0"/>
      <w:marTop w:val="0"/>
      <w:marBottom w:val="0"/>
      <w:divBdr>
        <w:top w:val="none" w:sz="0" w:space="0" w:color="auto"/>
        <w:left w:val="none" w:sz="0" w:space="0" w:color="auto"/>
        <w:bottom w:val="none" w:sz="0" w:space="0" w:color="auto"/>
        <w:right w:val="none" w:sz="0" w:space="0" w:color="auto"/>
      </w:divBdr>
    </w:div>
    <w:div w:id="824273435">
      <w:bodyDiv w:val="1"/>
      <w:marLeft w:val="0"/>
      <w:marRight w:val="0"/>
      <w:marTop w:val="0"/>
      <w:marBottom w:val="0"/>
      <w:divBdr>
        <w:top w:val="none" w:sz="0" w:space="0" w:color="auto"/>
        <w:left w:val="none" w:sz="0" w:space="0" w:color="auto"/>
        <w:bottom w:val="none" w:sz="0" w:space="0" w:color="auto"/>
        <w:right w:val="none" w:sz="0" w:space="0" w:color="auto"/>
      </w:divBdr>
    </w:div>
    <w:div w:id="856387108">
      <w:bodyDiv w:val="1"/>
      <w:marLeft w:val="0"/>
      <w:marRight w:val="0"/>
      <w:marTop w:val="0"/>
      <w:marBottom w:val="0"/>
      <w:divBdr>
        <w:top w:val="none" w:sz="0" w:space="0" w:color="auto"/>
        <w:left w:val="none" w:sz="0" w:space="0" w:color="auto"/>
        <w:bottom w:val="none" w:sz="0" w:space="0" w:color="auto"/>
        <w:right w:val="none" w:sz="0" w:space="0" w:color="auto"/>
      </w:divBdr>
    </w:div>
    <w:div w:id="923874222">
      <w:bodyDiv w:val="1"/>
      <w:marLeft w:val="0"/>
      <w:marRight w:val="0"/>
      <w:marTop w:val="0"/>
      <w:marBottom w:val="0"/>
      <w:divBdr>
        <w:top w:val="none" w:sz="0" w:space="0" w:color="auto"/>
        <w:left w:val="none" w:sz="0" w:space="0" w:color="auto"/>
        <w:bottom w:val="none" w:sz="0" w:space="0" w:color="auto"/>
        <w:right w:val="none" w:sz="0" w:space="0" w:color="auto"/>
      </w:divBdr>
    </w:div>
    <w:div w:id="987562016">
      <w:bodyDiv w:val="1"/>
      <w:marLeft w:val="0"/>
      <w:marRight w:val="0"/>
      <w:marTop w:val="0"/>
      <w:marBottom w:val="0"/>
      <w:divBdr>
        <w:top w:val="none" w:sz="0" w:space="0" w:color="auto"/>
        <w:left w:val="none" w:sz="0" w:space="0" w:color="auto"/>
        <w:bottom w:val="none" w:sz="0" w:space="0" w:color="auto"/>
        <w:right w:val="none" w:sz="0" w:space="0" w:color="auto"/>
      </w:divBdr>
      <w:divsChild>
        <w:div w:id="1264067768">
          <w:marLeft w:val="0"/>
          <w:marRight w:val="0"/>
          <w:marTop w:val="0"/>
          <w:marBottom w:val="0"/>
          <w:divBdr>
            <w:top w:val="none" w:sz="0" w:space="0" w:color="auto"/>
            <w:left w:val="none" w:sz="0" w:space="0" w:color="auto"/>
            <w:bottom w:val="none" w:sz="0" w:space="0" w:color="auto"/>
            <w:right w:val="none" w:sz="0" w:space="0" w:color="auto"/>
          </w:divBdr>
        </w:div>
      </w:divsChild>
    </w:div>
    <w:div w:id="1219513182">
      <w:bodyDiv w:val="1"/>
      <w:marLeft w:val="0"/>
      <w:marRight w:val="0"/>
      <w:marTop w:val="0"/>
      <w:marBottom w:val="0"/>
      <w:divBdr>
        <w:top w:val="none" w:sz="0" w:space="0" w:color="auto"/>
        <w:left w:val="none" w:sz="0" w:space="0" w:color="auto"/>
        <w:bottom w:val="none" w:sz="0" w:space="0" w:color="auto"/>
        <w:right w:val="none" w:sz="0" w:space="0" w:color="auto"/>
      </w:divBdr>
    </w:div>
    <w:div w:id="1274635274">
      <w:bodyDiv w:val="1"/>
      <w:marLeft w:val="0"/>
      <w:marRight w:val="0"/>
      <w:marTop w:val="0"/>
      <w:marBottom w:val="0"/>
      <w:divBdr>
        <w:top w:val="none" w:sz="0" w:space="0" w:color="auto"/>
        <w:left w:val="none" w:sz="0" w:space="0" w:color="auto"/>
        <w:bottom w:val="none" w:sz="0" w:space="0" w:color="auto"/>
        <w:right w:val="none" w:sz="0" w:space="0" w:color="auto"/>
      </w:divBdr>
    </w:div>
    <w:div w:id="1325278373">
      <w:bodyDiv w:val="1"/>
      <w:marLeft w:val="0"/>
      <w:marRight w:val="0"/>
      <w:marTop w:val="0"/>
      <w:marBottom w:val="0"/>
      <w:divBdr>
        <w:top w:val="none" w:sz="0" w:space="0" w:color="auto"/>
        <w:left w:val="none" w:sz="0" w:space="0" w:color="auto"/>
        <w:bottom w:val="none" w:sz="0" w:space="0" w:color="auto"/>
        <w:right w:val="none" w:sz="0" w:space="0" w:color="auto"/>
      </w:divBdr>
    </w:div>
    <w:div w:id="1381124441">
      <w:bodyDiv w:val="1"/>
      <w:marLeft w:val="0"/>
      <w:marRight w:val="0"/>
      <w:marTop w:val="0"/>
      <w:marBottom w:val="0"/>
      <w:divBdr>
        <w:top w:val="none" w:sz="0" w:space="0" w:color="auto"/>
        <w:left w:val="none" w:sz="0" w:space="0" w:color="auto"/>
        <w:bottom w:val="none" w:sz="0" w:space="0" w:color="auto"/>
        <w:right w:val="none" w:sz="0" w:space="0" w:color="auto"/>
      </w:divBdr>
    </w:div>
    <w:div w:id="1531260753">
      <w:bodyDiv w:val="1"/>
      <w:marLeft w:val="0"/>
      <w:marRight w:val="0"/>
      <w:marTop w:val="0"/>
      <w:marBottom w:val="0"/>
      <w:divBdr>
        <w:top w:val="none" w:sz="0" w:space="0" w:color="auto"/>
        <w:left w:val="none" w:sz="0" w:space="0" w:color="auto"/>
        <w:bottom w:val="none" w:sz="0" w:space="0" w:color="auto"/>
        <w:right w:val="none" w:sz="0" w:space="0" w:color="auto"/>
      </w:divBdr>
      <w:divsChild>
        <w:div w:id="1282226225">
          <w:marLeft w:val="0"/>
          <w:marRight w:val="0"/>
          <w:marTop w:val="0"/>
          <w:marBottom w:val="0"/>
          <w:divBdr>
            <w:top w:val="none" w:sz="0" w:space="0" w:color="auto"/>
            <w:left w:val="none" w:sz="0" w:space="0" w:color="auto"/>
            <w:bottom w:val="none" w:sz="0" w:space="0" w:color="auto"/>
            <w:right w:val="none" w:sz="0" w:space="0" w:color="auto"/>
          </w:divBdr>
          <w:divsChild>
            <w:div w:id="11974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8062">
      <w:bodyDiv w:val="1"/>
      <w:marLeft w:val="0"/>
      <w:marRight w:val="0"/>
      <w:marTop w:val="0"/>
      <w:marBottom w:val="0"/>
      <w:divBdr>
        <w:top w:val="none" w:sz="0" w:space="0" w:color="auto"/>
        <w:left w:val="none" w:sz="0" w:space="0" w:color="auto"/>
        <w:bottom w:val="none" w:sz="0" w:space="0" w:color="auto"/>
        <w:right w:val="none" w:sz="0" w:space="0" w:color="auto"/>
      </w:divBdr>
    </w:div>
    <w:div w:id="1643195579">
      <w:bodyDiv w:val="1"/>
      <w:marLeft w:val="0"/>
      <w:marRight w:val="0"/>
      <w:marTop w:val="0"/>
      <w:marBottom w:val="0"/>
      <w:divBdr>
        <w:top w:val="none" w:sz="0" w:space="0" w:color="auto"/>
        <w:left w:val="none" w:sz="0" w:space="0" w:color="auto"/>
        <w:bottom w:val="none" w:sz="0" w:space="0" w:color="auto"/>
        <w:right w:val="none" w:sz="0" w:space="0" w:color="auto"/>
      </w:divBdr>
    </w:div>
    <w:div w:id="1680423573">
      <w:bodyDiv w:val="1"/>
      <w:marLeft w:val="0"/>
      <w:marRight w:val="0"/>
      <w:marTop w:val="0"/>
      <w:marBottom w:val="0"/>
      <w:divBdr>
        <w:top w:val="none" w:sz="0" w:space="0" w:color="auto"/>
        <w:left w:val="none" w:sz="0" w:space="0" w:color="auto"/>
        <w:bottom w:val="none" w:sz="0" w:space="0" w:color="auto"/>
        <w:right w:val="none" w:sz="0" w:space="0" w:color="auto"/>
      </w:divBdr>
    </w:div>
    <w:div w:id="1830779546">
      <w:bodyDiv w:val="1"/>
      <w:marLeft w:val="0"/>
      <w:marRight w:val="0"/>
      <w:marTop w:val="0"/>
      <w:marBottom w:val="0"/>
      <w:divBdr>
        <w:top w:val="none" w:sz="0" w:space="0" w:color="auto"/>
        <w:left w:val="none" w:sz="0" w:space="0" w:color="auto"/>
        <w:bottom w:val="none" w:sz="0" w:space="0" w:color="auto"/>
        <w:right w:val="none" w:sz="0" w:space="0" w:color="auto"/>
      </w:divBdr>
      <w:divsChild>
        <w:div w:id="55129488">
          <w:marLeft w:val="0"/>
          <w:marRight w:val="0"/>
          <w:marTop w:val="0"/>
          <w:marBottom w:val="0"/>
          <w:divBdr>
            <w:top w:val="none" w:sz="0" w:space="0" w:color="auto"/>
            <w:left w:val="none" w:sz="0" w:space="0" w:color="auto"/>
            <w:bottom w:val="none" w:sz="0" w:space="0" w:color="auto"/>
            <w:right w:val="none" w:sz="0" w:space="0" w:color="auto"/>
          </w:divBdr>
        </w:div>
        <w:div w:id="71395070">
          <w:marLeft w:val="0"/>
          <w:marRight w:val="0"/>
          <w:marTop w:val="0"/>
          <w:marBottom w:val="0"/>
          <w:divBdr>
            <w:top w:val="none" w:sz="0" w:space="0" w:color="auto"/>
            <w:left w:val="none" w:sz="0" w:space="0" w:color="auto"/>
            <w:bottom w:val="none" w:sz="0" w:space="0" w:color="auto"/>
            <w:right w:val="none" w:sz="0" w:space="0" w:color="auto"/>
          </w:divBdr>
        </w:div>
        <w:div w:id="96296716">
          <w:marLeft w:val="0"/>
          <w:marRight w:val="0"/>
          <w:marTop w:val="0"/>
          <w:marBottom w:val="0"/>
          <w:divBdr>
            <w:top w:val="none" w:sz="0" w:space="0" w:color="auto"/>
            <w:left w:val="none" w:sz="0" w:space="0" w:color="auto"/>
            <w:bottom w:val="none" w:sz="0" w:space="0" w:color="auto"/>
            <w:right w:val="none" w:sz="0" w:space="0" w:color="auto"/>
          </w:divBdr>
        </w:div>
        <w:div w:id="100609807">
          <w:marLeft w:val="0"/>
          <w:marRight w:val="0"/>
          <w:marTop w:val="0"/>
          <w:marBottom w:val="0"/>
          <w:divBdr>
            <w:top w:val="none" w:sz="0" w:space="0" w:color="auto"/>
            <w:left w:val="none" w:sz="0" w:space="0" w:color="auto"/>
            <w:bottom w:val="none" w:sz="0" w:space="0" w:color="auto"/>
            <w:right w:val="none" w:sz="0" w:space="0" w:color="auto"/>
          </w:divBdr>
        </w:div>
        <w:div w:id="120225481">
          <w:marLeft w:val="0"/>
          <w:marRight w:val="0"/>
          <w:marTop w:val="0"/>
          <w:marBottom w:val="0"/>
          <w:divBdr>
            <w:top w:val="none" w:sz="0" w:space="0" w:color="auto"/>
            <w:left w:val="none" w:sz="0" w:space="0" w:color="auto"/>
            <w:bottom w:val="none" w:sz="0" w:space="0" w:color="auto"/>
            <w:right w:val="none" w:sz="0" w:space="0" w:color="auto"/>
          </w:divBdr>
        </w:div>
        <w:div w:id="204409032">
          <w:marLeft w:val="0"/>
          <w:marRight w:val="0"/>
          <w:marTop w:val="0"/>
          <w:marBottom w:val="0"/>
          <w:divBdr>
            <w:top w:val="none" w:sz="0" w:space="0" w:color="auto"/>
            <w:left w:val="none" w:sz="0" w:space="0" w:color="auto"/>
            <w:bottom w:val="none" w:sz="0" w:space="0" w:color="auto"/>
            <w:right w:val="none" w:sz="0" w:space="0" w:color="auto"/>
          </w:divBdr>
        </w:div>
        <w:div w:id="252907778">
          <w:marLeft w:val="0"/>
          <w:marRight w:val="0"/>
          <w:marTop w:val="0"/>
          <w:marBottom w:val="0"/>
          <w:divBdr>
            <w:top w:val="none" w:sz="0" w:space="0" w:color="auto"/>
            <w:left w:val="none" w:sz="0" w:space="0" w:color="auto"/>
            <w:bottom w:val="none" w:sz="0" w:space="0" w:color="auto"/>
            <w:right w:val="none" w:sz="0" w:space="0" w:color="auto"/>
          </w:divBdr>
        </w:div>
        <w:div w:id="276837869">
          <w:marLeft w:val="0"/>
          <w:marRight w:val="0"/>
          <w:marTop w:val="0"/>
          <w:marBottom w:val="0"/>
          <w:divBdr>
            <w:top w:val="none" w:sz="0" w:space="0" w:color="auto"/>
            <w:left w:val="none" w:sz="0" w:space="0" w:color="auto"/>
            <w:bottom w:val="none" w:sz="0" w:space="0" w:color="auto"/>
            <w:right w:val="none" w:sz="0" w:space="0" w:color="auto"/>
          </w:divBdr>
        </w:div>
        <w:div w:id="317923079">
          <w:marLeft w:val="0"/>
          <w:marRight w:val="0"/>
          <w:marTop w:val="0"/>
          <w:marBottom w:val="0"/>
          <w:divBdr>
            <w:top w:val="none" w:sz="0" w:space="0" w:color="auto"/>
            <w:left w:val="none" w:sz="0" w:space="0" w:color="auto"/>
            <w:bottom w:val="none" w:sz="0" w:space="0" w:color="auto"/>
            <w:right w:val="none" w:sz="0" w:space="0" w:color="auto"/>
          </w:divBdr>
        </w:div>
        <w:div w:id="324213298">
          <w:marLeft w:val="0"/>
          <w:marRight w:val="0"/>
          <w:marTop w:val="0"/>
          <w:marBottom w:val="0"/>
          <w:divBdr>
            <w:top w:val="none" w:sz="0" w:space="0" w:color="auto"/>
            <w:left w:val="none" w:sz="0" w:space="0" w:color="auto"/>
            <w:bottom w:val="none" w:sz="0" w:space="0" w:color="auto"/>
            <w:right w:val="none" w:sz="0" w:space="0" w:color="auto"/>
          </w:divBdr>
        </w:div>
        <w:div w:id="362637135">
          <w:marLeft w:val="0"/>
          <w:marRight w:val="0"/>
          <w:marTop w:val="0"/>
          <w:marBottom w:val="0"/>
          <w:divBdr>
            <w:top w:val="none" w:sz="0" w:space="0" w:color="auto"/>
            <w:left w:val="none" w:sz="0" w:space="0" w:color="auto"/>
            <w:bottom w:val="none" w:sz="0" w:space="0" w:color="auto"/>
            <w:right w:val="none" w:sz="0" w:space="0" w:color="auto"/>
          </w:divBdr>
        </w:div>
        <w:div w:id="424574654">
          <w:marLeft w:val="0"/>
          <w:marRight w:val="0"/>
          <w:marTop w:val="0"/>
          <w:marBottom w:val="0"/>
          <w:divBdr>
            <w:top w:val="none" w:sz="0" w:space="0" w:color="auto"/>
            <w:left w:val="none" w:sz="0" w:space="0" w:color="auto"/>
            <w:bottom w:val="none" w:sz="0" w:space="0" w:color="auto"/>
            <w:right w:val="none" w:sz="0" w:space="0" w:color="auto"/>
          </w:divBdr>
          <w:divsChild>
            <w:div w:id="1720976602">
              <w:marLeft w:val="0"/>
              <w:marRight w:val="0"/>
              <w:marTop w:val="0"/>
              <w:marBottom w:val="0"/>
              <w:divBdr>
                <w:top w:val="none" w:sz="0" w:space="0" w:color="auto"/>
                <w:left w:val="none" w:sz="0" w:space="0" w:color="auto"/>
                <w:bottom w:val="none" w:sz="0" w:space="0" w:color="auto"/>
                <w:right w:val="none" w:sz="0" w:space="0" w:color="auto"/>
              </w:divBdr>
            </w:div>
            <w:div w:id="1845052948">
              <w:marLeft w:val="0"/>
              <w:marRight w:val="0"/>
              <w:marTop w:val="0"/>
              <w:marBottom w:val="0"/>
              <w:divBdr>
                <w:top w:val="none" w:sz="0" w:space="0" w:color="auto"/>
                <w:left w:val="none" w:sz="0" w:space="0" w:color="auto"/>
                <w:bottom w:val="none" w:sz="0" w:space="0" w:color="auto"/>
                <w:right w:val="none" w:sz="0" w:space="0" w:color="auto"/>
              </w:divBdr>
            </w:div>
          </w:divsChild>
        </w:div>
        <w:div w:id="534318595">
          <w:marLeft w:val="0"/>
          <w:marRight w:val="0"/>
          <w:marTop w:val="0"/>
          <w:marBottom w:val="0"/>
          <w:divBdr>
            <w:top w:val="none" w:sz="0" w:space="0" w:color="auto"/>
            <w:left w:val="none" w:sz="0" w:space="0" w:color="auto"/>
            <w:bottom w:val="none" w:sz="0" w:space="0" w:color="auto"/>
            <w:right w:val="none" w:sz="0" w:space="0" w:color="auto"/>
          </w:divBdr>
        </w:div>
        <w:div w:id="540289917">
          <w:marLeft w:val="0"/>
          <w:marRight w:val="0"/>
          <w:marTop w:val="0"/>
          <w:marBottom w:val="0"/>
          <w:divBdr>
            <w:top w:val="none" w:sz="0" w:space="0" w:color="auto"/>
            <w:left w:val="none" w:sz="0" w:space="0" w:color="auto"/>
            <w:bottom w:val="none" w:sz="0" w:space="0" w:color="auto"/>
            <w:right w:val="none" w:sz="0" w:space="0" w:color="auto"/>
          </w:divBdr>
        </w:div>
        <w:div w:id="706564807">
          <w:marLeft w:val="0"/>
          <w:marRight w:val="0"/>
          <w:marTop w:val="0"/>
          <w:marBottom w:val="0"/>
          <w:divBdr>
            <w:top w:val="none" w:sz="0" w:space="0" w:color="auto"/>
            <w:left w:val="none" w:sz="0" w:space="0" w:color="auto"/>
            <w:bottom w:val="none" w:sz="0" w:space="0" w:color="auto"/>
            <w:right w:val="none" w:sz="0" w:space="0" w:color="auto"/>
          </w:divBdr>
        </w:div>
        <w:div w:id="741099291">
          <w:marLeft w:val="0"/>
          <w:marRight w:val="0"/>
          <w:marTop w:val="0"/>
          <w:marBottom w:val="0"/>
          <w:divBdr>
            <w:top w:val="none" w:sz="0" w:space="0" w:color="auto"/>
            <w:left w:val="none" w:sz="0" w:space="0" w:color="auto"/>
            <w:bottom w:val="none" w:sz="0" w:space="0" w:color="auto"/>
            <w:right w:val="none" w:sz="0" w:space="0" w:color="auto"/>
          </w:divBdr>
        </w:div>
        <w:div w:id="749892843">
          <w:marLeft w:val="0"/>
          <w:marRight w:val="0"/>
          <w:marTop w:val="0"/>
          <w:marBottom w:val="0"/>
          <w:divBdr>
            <w:top w:val="none" w:sz="0" w:space="0" w:color="auto"/>
            <w:left w:val="none" w:sz="0" w:space="0" w:color="auto"/>
            <w:bottom w:val="none" w:sz="0" w:space="0" w:color="auto"/>
            <w:right w:val="none" w:sz="0" w:space="0" w:color="auto"/>
          </w:divBdr>
        </w:div>
        <w:div w:id="813454188">
          <w:marLeft w:val="0"/>
          <w:marRight w:val="0"/>
          <w:marTop w:val="0"/>
          <w:marBottom w:val="0"/>
          <w:divBdr>
            <w:top w:val="none" w:sz="0" w:space="0" w:color="auto"/>
            <w:left w:val="none" w:sz="0" w:space="0" w:color="auto"/>
            <w:bottom w:val="none" w:sz="0" w:space="0" w:color="auto"/>
            <w:right w:val="none" w:sz="0" w:space="0" w:color="auto"/>
          </w:divBdr>
        </w:div>
        <w:div w:id="838083873">
          <w:marLeft w:val="0"/>
          <w:marRight w:val="0"/>
          <w:marTop w:val="0"/>
          <w:marBottom w:val="0"/>
          <w:divBdr>
            <w:top w:val="none" w:sz="0" w:space="0" w:color="auto"/>
            <w:left w:val="none" w:sz="0" w:space="0" w:color="auto"/>
            <w:bottom w:val="none" w:sz="0" w:space="0" w:color="auto"/>
            <w:right w:val="none" w:sz="0" w:space="0" w:color="auto"/>
          </w:divBdr>
        </w:div>
        <w:div w:id="967587184">
          <w:marLeft w:val="0"/>
          <w:marRight w:val="0"/>
          <w:marTop w:val="0"/>
          <w:marBottom w:val="0"/>
          <w:divBdr>
            <w:top w:val="none" w:sz="0" w:space="0" w:color="auto"/>
            <w:left w:val="none" w:sz="0" w:space="0" w:color="auto"/>
            <w:bottom w:val="none" w:sz="0" w:space="0" w:color="auto"/>
            <w:right w:val="none" w:sz="0" w:space="0" w:color="auto"/>
          </w:divBdr>
        </w:div>
        <w:div w:id="994454342">
          <w:marLeft w:val="0"/>
          <w:marRight w:val="0"/>
          <w:marTop w:val="0"/>
          <w:marBottom w:val="0"/>
          <w:divBdr>
            <w:top w:val="none" w:sz="0" w:space="0" w:color="auto"/>
            <w:left w:val="none" w:sz="0" w:space="0" w:color="auto"/>
            <w:bottom w:val="none" w:sz="0" w:space="0" w:color="auto"/>
            <w:right w:val="none" w:sz="0" w:space="0" w:color="auto"/>
          </w:divBdr>
        </w:div>
        <w:div w:id="1008486547">
          <w:marLeft w:val="0"/>
          <w:marRight w:val="0"/>
          <w:marTop w:val="0"/>
          <w:marBottom w:val="0"/>
          <w:divBdr>
            <w:top w:val="none" w:sz="0" w:space="0" w:color="auto"/>
            <w:left w:val="none" w:sz="0" w:space="0" w:color="auto"/>
            <w:bottom w:val="none" w:sz="0" w:space="0" w:color="auto"/>
            <w:right w:val="none" w:sz="0" w:space="0" w:color="auto"/>
          </w:divBdr>
        </w:div>
        <w:div w:id="1125781654">
          <w:marLeft w:val="0"/>
          <w:marRight w:val="0"/>
          <w:marTop w:val="0"/>
          <w:marBottom w:val="0"/>
          <w:divBdr>
            <w:top w:val="none" w:sz="0" w:space="0" w:color="auto"/>
            <w:left w:val="none" w:sz="0" w:space="0" w:color="auto"/>
            <w:bottom w:val="none" w:sz="0" w:space="0" w:color="auto"/>
            <w:right w:val="none" w:sz="0" w:space="0" w:color="auto"/>
          </w:divBdr>
        </w:div>
        <w:div w:id="1128473408">
          <w:marLeft w:val="0"/>
          <w:marRight w:val="0"/>
          <w:marTop w:val="0"/>
          <w:marBottom w:val="0"/>
          <w:divBdr>
            <w:top w:val="none" w:sz="0" w:space="0" w:color="auto"/>
            <w:left w:val="none" w:sz="0" w:space="0" w:color="auto"/>
            <w:bottom w:val="none" w:sz="0" w:space="0" w:color="auto"/>
            <w:right w:val="none" w:sz="0" w:space="0" w:color="auto"/>
          </w:divBdr>
        </w:div>
        <w:div w:id="1141580520">
          <w:marLeft w:val="0"/>
          <w:marRight w:val="0"/>
          <w:marTop w:val="0"/>
          <w:marBottom w:val="0"/>
          <w:divBdr>
            <w:top w:val="none" w:sz="0" w:space="0" w:color="auto"/>
            <w:left w:val="none" w:sz="0" w:space="0" w:color="auto"/>
            <w:bottom w:val="none" w:sz="0" w:space="0" w:color="auto"/>
            <w:right w:val="none" w:sz="0" w:space="0" w:color="auto"/>
          </w:divBdr>
        </w:div>
        <w:div w:id="1162772386">
          <w:marLeft w:val="0"/>
          <w:marRight w:val="0"/>
          <w:marTop w:val="0"/>
          <w:marBottom w:val="0"/>
          <w:divBdr>
            <w:top w:val="none" w:sz="0" w:space="0" w:color="auto"/>
            <w:left w:val="none" w:sz="0" w:space="0" w:color="auto"/>
            <w:bottom w:val="none" w:sz="0" w:space="0" w:color="auto"/>
            <w:right w:val="none" w:sz="0" w:space="0" w:color="auto"/>
          </w:divBdr>
          <w:divsChild>
            <w:div w:id="317197585">
              <w:marLeft w:val="0"/>
              <w:marRight w:val="0"/>
              <w:marTop w:val="0"/>
              <w:marBottom w:val="0"/>
              <w:divBdr>
                <w:top w:val="none" w:sz="0" w:space="0" w:color="auto"/>
                <w:left w:val="none" w:sz="0" w:space="0" w:color="auto"/>
                <w:bottom w:val="none" w:sz="0" w:space="0" w:color="auto"/>
                <w:right w:val="none" w:sz="0" w:space="0" w:color="auto"/>
              </w:divBdr>
            </w:div>
            <w:div w:id="848523035">
              <w:marLeft w:val="0"/>
              <w:marRight w:val="0"/>
              <w:marTop w:val="0"/>
              <w:marBottom w:val="0"/>
              <w:divBdr>
                <w:top w:val="none" w:sz="0" w:space="0" w:color="auto"/>
                <w:left w:val="none" w:sz="0" w:space="0" w:color="auto"/>
                <w:bottom w:val="none" w:sz="0" w:space="0" w:color="auto"/>
                <w:right w:val="none" w:sz="0" w:space="0" w:color="auto"/>
              </w:divBdr>
            </w:div>
            <w:div w:id="1164970530">
              <w:marLeft w:val="0"/>
              <w:marRight w:val="0"/>
              <w:marTop w:val="0"/>
              <w:marBottom w:val="0"/>
              <w:divBdr>
                <w:top w:val="none" w:sz="0" w:space="0" w:color="auto"/>
                <w:left w:val="none" w:sz="0" w:space="0" w:color="auto"/>
                <w:bottom w:val="none" w:sz="0" w:space="0" w:color="auto"/>
                <w:right w:val="none" w:sz="0" w:space="0" w:color="auto"/>
              </w:divBdr>
            </w:div>
          </w:divsChild>
        </w:div>
        <w:div w:id="1180050351">
          <w:marLeft w:val="0"/>
          <w:marRight w:val="0"/>
          <w:marTop w:val="0"/>
          <w:marBottom w:val="0"/>
          <w:divBdr>
            <w:top w:val="none" w:sz="0" w:space="0" w:color="auto"/>
            <w:left w:val="none" w:sz="0" w:space="0" w:color="auto"/>
            <w:bottom w:val="none" w:sz="0" w:space="0" w:color="auto"/>
            <w:right w:val="none" w:sz="0" w:space="0" w:color="auto"/>
          </w:divBdr>
        </w:div>
        <w:div w:id="1180463516">
          <w:marLeft w:val="0"/>
          <w:marRight w:val="0"/>
          <w:marTop w:val="0"/>
          <w:marBottom w:val="0"/>
          <w:divBdr>
            <w:top w:val="none" w:sz="0" w:space="0" w:color="auto"/>
            <w:left w:val="none" w:sz="0" w:space="0" w:color="auto"/>
            <w:bottom w:val="none" w:sz="0" w:space="0" w:color="auto"/>
            <w:right w:val="none" w:sz="0" w:space="0" w:color="auto"/>
          </w:divBdr>
        </w:div>
        <w:div w:id="1215508338">
          <w:marLeft w:val="0"/>
          <w:marRight w:val="0"/>
          <w:marTop w:val="0"/>
          <w:marBottom w:val="0"/>
          <w:divBdr>
            <w:top w:val="none" w:sz="0" w:space="0" w:color="auto"/>
            <w:left w:val="none" w:sz="0" w:space="0" w:color="auto"/>
            <w:bottom w:val="none" w:sz="0" w:space="0" w:color="auto"/>
            <w:right w:val="none" w:sz="0" w:space="0" w:color="auto"/>
          </w:divBdr>
        </w:div>
        <w:div w:id="1279067549">
          <w:marLeft w:val="0"/>
          <w:marRight w:val="0"/>
          <w:marTop w:val="0"/>
          <w:marBottom w:val="0"/>
          <w:divBdr>
            <w:top w:val="none" w:sz="0" w:space="0" w:color="auto"/>
            <w:left w:val="none" w:sz="0" w:space="0" w:color="auto"/>
            <w:bottom w:val="none" w:sz="0" w:space="0" w:color="auto"/>
            <w:right w:val="none" w:sz="0" w:space="0" w:color="auto"/>
          </w:divBdr>
        </w:div>
        <w:div w:id="1352879430">
          <w:marLeft w:val="0"/>
          <w:marRight w:val="0"/>
          <w:marTop w:val="0"/>
          <w:marBottom w:val="0"/>
          <w:divBdr>
            <w:top w:val="none" w:sz="0" w:space="0" w:color="auto"/>
            <w:left w:val="none" w:sz="0" w:space="0" w:color="auto"/>
            <w:bottom w:val="none" w:sz="0" w:space="0" w:color="auto"/>
            <w:right w:val="none" w:sz="0" w:space="0" w:color="auto"/>
          </w:divBdr>
        </w:div>
        <w:div w:id="1478886610">
          <w:marLeft w:val="0"/>
          <w:marRight w:val="0"/>
          <w:marTop w:val="0"/>
          <w:marBottom w:val="0"/>
          <w:divBdr>
            <w:top w:val="none" w:sz="0" w:space="0" w:color="auto"/>
            <w:left w:val="none" w:sz="0" w:space="0" w:color="auto"/>
            <w:bottom w:val="none" w:sz="0" w:space="0" w:color="auto"/>
            <w:right w:val="none" w:sz="0" w:space="0" w:color="auto"/>
          </w:divBdr>
        </w:div>
        <w:div w:id="1524515082">
          <w:marLeft w:val="0"/>
          <w:marRight w:val="0"/>
          <w:marTop w:val="0"/>
          <w:marBottom w:val="0"/>
          <w:divBdr>
            <w:top w:val="none" w:sz="0" w:space="0" w:color="auto"/>
            <w:left w:val="none" w:sz="0" w:space="0" w:color="auto"/>
            <w:bottom w:val="none" w:sz="0" w:space="0" w:color="auto"/>
            <w:right w:val="none" w:sz="0" w:space="0" w:color="auto"/>
          </w:divBdr>
        </w:div>
        <w:div w:id="1535338296">
          <w:marLeft w:val="0"/>
          <w:marRight w:val="0"/>
          <w:marTop w:val="0"/>
          <w:marBottom w:val="0"/>
          <w:divBdr>
            <w:top w:val="none" w:sz="0" w:space="0" w:color="auto"/>
            <w:left w:val="none" w:sz="0" w:space="0" w:color="auto"/>
            <w:bottom w:val="none" w:sz="0" w:space="0" w:color="auto"/>
            <w:right w:val="none" w:sz="0" w:space="0" w:color="auto"/>
          </w:divBdr>
        </w:div>
        <w:div w:id="1565524511">
          <w:marLeft w:val="0"/>
          <w:marRight w:val="0"/>
          <w:marTop w:val="0"/>
          <w:marBottom w:val="0"/>
          <w:divBdr>
            <w:top w:val="none" w:sz="0" w:space="0" w:color="auto"/>
            <w:left w:val="none" w:sz="0" w:space="0" w:color="auto"/>
            <w:bottom w:val="none" w:sz="0" w:space="0" w:color="auto"/>
            <w:right w:val="none" w:sz="0" w:space="0" w:color="auto"/>
          </w:divBdr>
        </w:div>
        <w:div w:id="1565869406">
          <w:marLeft w:val="0"/>
          <w:marRight w:val="0"/>
          <w:marTop w:val="0"/>
          <w:marBottom w:val="0"/>
          <w:divBdr>
            <w:top w:val="none" w:sz="0" w:space="0" w:color="auto"/>
            <w:left w:val="none" w:sz="0" w:space="0" w:color="auto"/>
            <w:bottom w:val="none" w:sz="0" w:space="0" w:color="auto"/>
            <w:right w:val="none" w:sz="0" w:space="0" w:color="auto"/>
          </w:divBdr>
        </w:div>
        <w:div w:id="1660111995">
          <w:marLeft w:val="0"/>
          <w:marRight w:val="0"/>
          <w:marTop w:val="0"/>
          <w:marBottom w:val="0"/>
          <w:divBdr>
            <w:top w:val="none" w:sz="0" w:space="0" w:color="auto"/>
            <w:left w:val="none" w:sz="0" w:space="0" w:color="auto"/>
            <w:bottom w:val="none" w:sz="0" w:space="0" w:color="auto"/>
            <w:right w:val="none" w:sz="0" w:space="0" w:color="auto"/>
          </w:divBdr>
        </w:div>
        <w:div w:id="1727603664">
          <w:marLeft w:val="0"/>
          <w:marRight w:val="0"/>
          <w:marTop w:val="0"/>
          <w:marBottom w:val="0"/>
          <w:divBdr>
            <w:top w:val="none" w:sz="0" w:space="0" w:color="auto"/>
            <w:left w:val="none" w:sz="0" w:space="0" w:color="auto"/>
            <w:bottom w:val="none" w:sz="0" w:space="0" w:color="auto"/>
            <w:right w:val="none" w:sz="0" w:space="0" w:color="auto"/>
          </w:divBdr>
        </w:div>
        <w:div w:id="1740521443">
          <w:marLeft w:val="0"/>
          <w:marRight w:val="0"/>
          <w:marTop w:val="0"/>
          <w:marBottom w:val="0"/>
          <w:divBdr>
            <w:top w:val="none" w:sz="0" w:space="0" w:color="auto"/>
            <w:left w:val="none" w:sz="0" w:space="0" w:color="auto"/>
            <w:bottom w:val="none" w:sz="0" w:space="0" w:color="auto"/>
            <w:right w:val="none" w:sz="0" w:space="0" w:color="auto"/>
          </w:divBdr>
        </w:div>
        <w:div w:id="1747610795">
          <w:marLeft w:val="0"/>
          <w:marRight w:val="0"/>
          <w:marTop w:val="0"/>
          <w:marBottom w:val="0"/>
          <w:divBdr>
            <w:top w:val="none" w:sz="0" w:space="0" w:color="auto"/>
            <w:left w:val="none" w:sz="0" w:space="0" w:color="auto"/>
            <w:bottom w:val="none" w:sz="0" w:space="0" w:color="auto"/>
            <w:right w:val="none" w:sz="0" w:space="0" w:color="auto"/>
          </w:divBdr>
        </w:div>
        <w:div w:id="1748771177">
          <w:marLeft w:val="0"/>
          <w:marRight w:val="0"/>
          <w:marTop w:val="0"/>
          <w:marBottom w:val="0"/>
          <w:divBdr>
            <w:top w:val="none" w:sz="0" w:space="0" w:color="auto"/>
            <w:left w:val="none" w:sz="0" w:space="0" w:color="auto"/>
            <w:bottom w:val="none" w:sz="0" w:space="0" w:color="auto"/>
            <w:right w:val="none" w:sz="0" w:space="0" w:color="auto"/>
          </w:divBdr>
        </w:div>
        <w:div w:id="1778790578">
          <w:marLeft w:val="0"/>
          <w:marRight w:val="0"/>
          <w:marTop w:val="0"/>
          <w:marBottom w:val="0"/>
          <w:divBdr>
            <w:top w:val="none" w:sz="0" w:space="0" w:color="auto"/>
            <w:left w:val="none" w:sz="0" w:space="0" w:color="auto"/>
            <w:bottom w:val="none" w:sz="0" w:space="0" w:color="auto"/>
            <w:right w:val="none" w:sz="0" w:space="0" w:color="auto"/>
          </w:divBdr>
        </w:div>
        <w:div w:id="1846899075">
          <w:marLeft w:val="0"/>
          <w:marRight w:val="0"/>
          <w:marTop w:val="0"/>
          <w:marBottom w:val="0"/>
          <w:divBdr>
            <w:top w:val="none" w:sz="0" w:space="0" w:color="auto"/>
            <w:left w:val="none" w:sz="0" w:space="0" w:color="auto"/>
            <w:bottom w:val="none" w:sz="0" w:space="0" w:color="auto"/>
            <w:right w:val="none" w:sz="0" w:space="0" w:color="auto"/>
          </w:divBdr>
        </w:div>
        <w:div w:id="1853033614">
          <w:marLeft w:val="0"/>
          <w:marRight w:val="0"/>
          <w:marTop w:val="0"/>
          <w:marBottom w:val="0"/>
          <w:divBdr>
            <w:top w:val="none" w:sz="0" w:space="0" w:color="auto"/>
            <w:left w:val="none" w:sz="0" w:space="0" w:color="auto"/>
            <w:bottom w:val="none" w:sz="0" w:space="0" w:color="auto"/>
            <w:right w:val="none" w:sz="0" w:space="0" w:color="auto"/>
          </w:divBdr>
        </w:div>
        <w:div w:id="1950040888">
          <w:marLeft w:val="0"/>
          <w:marRight w:val="0"/>
          <w:marTop w:val="0"/>
          <w:marBottom w:val="0"/>
          <w:divBdr>
            <w:top w:val="none" w:sz="0" w:space="0" w:color="auto"/>
            <w:left w:val="none" w:sz="0" w:space="0" w:color="auto"/>
            <w:bottom w:val="none" w:sz="0" w:space="0" w:color="auto"/>
            <w:right w:val="none" w:sz="0" w:space="0" w:color="auto"/>
          </w:divBdr>
        </w:div>
        <w:div w:id="1955206375">
          <w:marLeft w:val="0"/>
          <w:marRight w:val="0"/>
          <w:marTop w:val="0"/>
          <w:marBottom w:val="0"/>
          <w:divBdr>
            <w:top w:val="none" w:sz="0" w:space="0" w:color="auto"/>
            <w:left w:val="none" w:sz="0" w:space="0" w:color="auto"/>
            <w:bottom w:val="none" w:sz="0" w:space="0" w:color="auto"/>
            <w:right w:val="none" w:sz="0" w:space="0" w:color="auto"/>
          </w:divBdr>
        </w:div>
        <w:div w:id="1967194679">
          <w:marLeft w:val="0"/>
          <w:marRight w:val="0"/>
          <w:marTop w:val="0"/>
          <w:marBottom w:val="0"/>
          <w:divBdr>
            <w:top w:val="none" w:sz="0" w:space="0" w:color="auto"/>
            <w:left w:val="none" w:sz="0" w:space="0" w:color="auto"/>
            <w:bottom w:val="none" w:sz="0" w:space="0" w:color="auto"/>
            <w:right w:val="none" w:sz="0" w:space="0" w:color="auto"/>
          </w:divBdr>
        </w:div>
        <w:div w:id="1982072581">
          <w:marLeft w:val="0"/>
          <w:marRight w:val="0"/>
          <w:marTop w:val="0"/>
          <w:marBottom w:val="0"/>
          <w:divBdr>
            <w:top w:val="none" w:sz="0" w:space="0" w:color="auto"/>
            <w:left w:val="none" w:sz="0" w:space="0" w:color="auto"/>
            <w:bottom w:val="none" w:sz="0" w:space="0" w:color="auto"/>
            <w:right w:val="none" w:sz="0" w:space="0" w:color="auto"/>
          </w:divBdr>
        </w:div>
        <w:div w:id="2002612387">
          <w:marLeft w:val="0"/>
          <w:marRight w:val="0"/>
          <w:marTop w:val="0"/>
          <w:marBottom w:val="0"/>
          <w:divBdr>
            <w:top w:val="none" w:sz="0" w:space="0" w:color="auto"/>
            <w:left w:val="none" w:sz="0" w:space="0" w:color="auto"/>
            <w:bottom w:val="none" w:sz="0" w:space="0" w:color="auto"/>
            <w:right w:val="none" w:sz="0" w:space="0" w:color="auto"/>
          </w:divBdr>
        </w:div>
        <w:div w:id="2022005279">
          <w:marLeft w:val="0"/>
          <w:marRight w:val="0"/>
          <w:marTop w:val="0"/>
          <w:marBottom w:val="0"/>
          <w:divBdr>
            <w:top w:val="none" w:sz="0" w:space="0" w:color="auto"/>
            <w:left w:val="none" w:sz="0" w:space="0" w:color="auto"/>
            <w:bottom w:val="none" w:sz="0" w:space="0" w:color="auto"/>
            <w:right w:val="none" w:sz="0" w:space="0" w:color="auto"/>
          </w:divBdr>
        </w:div>
        <w:div w:id="2072457019">
          <w:marLeft w:val="0"/>
          <w:marRight w:val="0"/>
          <w:marTop w:val="0"/>
          <w:marBottom w:val="0"/>
          <w:divBdr>
            <w:top w:val="none" w:sz="0" w:space="0" w:color="auto"/>
            <w:left w:val="none" w:sz="0" w:space="0" w:color="auto"/>
            <w:bottom w:val="none" w:sz="0" w:space="0" w:color="auto"/>
            <w:right w:val="none" w:sz="0" w:space="0" w:color="auto"/>
          </w:divBdr>
        </w:div>
        <w:div w:id="2080443079">
          <w:marLeft w:val="0"/>
          <w:marRight w:val="0"/>
          <w:marTop w:val="0"/>
          <w:marBottom w:val="0"/>
          <w:divBdr>
            <w:top w:val="none" w:sz="0" w:space="0" w:color="auto"/>
            <w:left w:val="none" w:sz="0" w:space="0" w:color="auto"/>
            <w:bottom w:val="none" w:sz="0" w:space="0" w:color="auto"/>
            <w:right w:val="none" w:sz="0" w:space="0" w:color="auto"/>
          </w:divBdr>
        </w:div>
        <w:div w:id="2090613427">
          <w:marLeft w:val="0"/>
          <w:marRight w:val="0"/>
          <w:marTop w:val="0"/>
          <w:marBottom w:val="0"/>
          <w:divBdr>
            <w:top w:val="none" w:sz="0" w:space="0" w:color="auto"/>
            <w:left w:val="none" w:sz="0" w:space="0" w:color="auto"/>
            <w:bottom w:val="none" w:sz="0" w:space="0" w:color="auto"/>
            <w:right w:val="none" w:sz="0" w:space="0" w:color="auto"/>
          </w:divBdr>
        </w:div>
      </w:divsChild>
    </w:div>
    <w:div w:id="1888444616">
      <w:bodyDiv w:val="1"/>
      <w:marLeft w:val="0"/>
      <w:marRight w:val="0"/>
      <w:marTop w:val="0"/>
      <w:marBottom w:val="0"/>
      <w:divBdr>
        <w:top w:val="none" w:sz="0" w:space="0" w:color="auto"/>
        <w:left w:val="none" w:sz="0" w:space="0" w:color="auto"/>
        <w:bottom w:val="none" w:sz="0" w:space="0" w:color="auto"/>
        <w:right w:val="none" w:sz="0" w:space="0" w:color="auto"/>
      </w:divBdr>
    </w:div>
    <w:div w:id="1890995716">
      <w:bodyDiv w:val="1"/>
      <w:marLeft w:val="0"/>
      <w:marRight w:val="0"/>
      <w:marTop w:val="0"/>
      <w:marBottom w:val="0"/>
      <w:divBdr>
        <w:top w:val="none" w:sz="0" w:space="0" w:color="auto"/>
        <w:left w:val="none" w:sz="0" w:space="0" w:color="auto"/>
        <w:bottom w:val="none" w:sz="0" w:space="0" w:color="auto"/>
        <w:right w:val="none" w:sz="0" w:space="0" w:color="auto"/>
      </w:divBdr>
    </w:div>
    <w:div w:id="1923028078">
      <w:bodyDiv w:val="1"/>
      <w:marLeft w:val="0"/>
      <w:marRight w:val="0"/>
      <w:marTop w:val="0"/>
      <w:marBottom w:val="0"/>
      <w:divBdr>
        <w:top w:val="none" w:sz="0" w:space="0" w:color="auto"/>
        <w:left w:val="none" w:sz="0" w:space="0" w:color="auto"/>
        <w:bottom w:val="none" w:sz="0" w:space="0" w:color="auto"/>
        <w:right w:val="none" w:sz="0" w:space="0" w:color="auto"/>
      </w:divBdr>
      <w:divsChild>
        <w:div w:id="16128860">
          <w:marLeft w:val="0"/>
          <w:marRight w:val="0"/>
          <w:marTop w:val="0"/>
          <w:marBottom w:val="0"/>
          <w:divBdr>
            <w:top w:val="none" w:sz="0" w:space="0" w:color="auto"/>
            <w:left w:val="none" w:sz="0" w:space="0" w:color="auto"/>
            <w:bottom w:val="none" w:sz="0" w:space="0" w:color="auto"/>
            <w:right w:val="none" w:sz="0" w:space="0" w:color="auto"/>
          </w:divBdr>
        </w:div>
        <w:div w:id="16739528">
          <w:marLeft w:val="0"/>
          <w:marRight w:val="0"/>
          <w:marTop w:val="0"/>
          <w:marBottom w:val="0"/>
          <w:divBdr>
            <w:top w:val="none" w:sz="0" w:space="0" w:color="auto"/>
            <w:left w:val="none" w:sz="0" w:space="0" w:color="auto"/>
            <w:bottom w:val="none" w:sz="0" w:space="0" w:color="auto"/>
            <w:right w:val="none" w:sz="0" w:space="0" w:color="auto"/>
          </w:divBdr>
        </w:div>
        <w:div w:id="27029630">
          <w:marLeft w:val="0"/>
          <w:marRight w:val="0"/>
          <w:marTop w:val="0"/>
          <w:marBottom w:val="0"/>
          <w:divBdr>
            <w:top w:val="none" w:sz="0" w:space="0" w:color="auto"/>
            <w:left w:val="none" w:sz="0" w:space="0" w:color="auto"/>
            <w:bottom w:val="none" w:sz="0" w:space="0" w:color="auto"/>
            <w:right w:val="none" w:sz="0" w:space="0" w:color="auto"/>
          </w:divBdr>
        </w:div>
        <w:div w:id="27030248">
          <w:marLeft w:val="0"/>
          <w:marRight w:val="0"/>
          <w:marTop w:val="0"/>
          <w:marBottom w:val="0"/>
          <w:divBdr>
            <w:top w:val="none" w:sz="0" w:space="0" w:color="auto"/>
            <w:left w:val="none" w:sz="0" w:space="0" w:color="auto"/>
            <w:bottom w:val="none" w:sz="0" w:space="0" w:color="auto"/>
            <w:right w:val="none" w:sz="0" w:space="0" w:color="auto"/>
          </w:divBdr>
        </w:div>
        <w:div w:id="68046471">
          <w:marLeft w:val="0"/>
          <w:marRight w:val="0"/>
          <w:marTop w:val="0"/>
          <w:marBottom w:val="0"/>
          <w:divBdr>
            <w:top w:val="none" w:sz="0" w:space="0" w:color="auto"/>
            <w:left w:val="none" w:sz="0" w:space="0" w:color="auto"/>
            <w:bottom w:val="none" w:sz="0" w:space="0" w:color="auto"/>
            <w:right w:val="none" w:sz="0" w:space="0" w:color="auto"/>
          </w:divBdr>
        </w:div>
        <w:div w:id="121654688">
          <w:marLeft w:val="0"/>
          <w:marRight w:val="0"/>
          <w:marTop w:val="0"/>
          <w:marBottom w:val="0"/>
          <w:divBdr>
            <w:top w:val="none" w:sz="0" w:space="0" w:color="auto"/>
            <w:left w:val="none" w:sz="0" w:space="0" w:color="auto"/>
            <w:bottom w:val="none" w:sz="0" w:space="0" w:color="auto"/>
            <w:right w:val="none" w:sz="0" w:space="0" w:color="auto"/>
          </w:divBdr>
        </w:div>
        <w:div w:id="124662705">
          <w:marLeft w:val="0"/>
          <w:marRight w:val="0"/>
          <w:marTop w:val="0"/>
          <w:marBottom w:val="0"/>
          <w:divBdr>
            <w:top w:val="none" w:sz="0" w:space="0" w:color="auto"/>
            <w:left w:val="none" w:sz="0" w:space="0" w:color="auto"/>
            <w:bottom w:val="none" w:sz="0" w:space="0" w:color="auto"/>
            <w:right w:val="none" w:sz="0" w:space="0" w:color="auto"/>
          </w:divBdr>
        </w:div>
        <w:div w:id="209191596">
          <w:marLeft w:val="0"/>
          <w:marRight w:val="0"/>
          <w:marTop w:val="0"/>
          <w:marBottom w:val="0"/>
          <w:divBdr>
            <w:top w:val="none" w:sz="0" w:space="0" w:color="auto"/>
            <w:left w:val="none" w:sz="0" w:space="0" w:color="auto"/>
            <w:bottom w:val="none" w:sz="0" w:space="0" w:color="auto"/>
            <w:right w:val="none" w:sz="0" w:space="0" w:color="auto"/>
          </w:divBdr>
          <w:divsChild>
            <w:div w:id="634919008">
              <w:marLeft w:val="0"/>
              <w:marRight w:val="0"/>
              <w:marTop w:val="0"/>
              <w:marBottom w:val="0"/>
              <w:divBdr>
                <w:top w:val="none" w:sz="0" w:space="0" w:color="auto"/>
                <w:left w:val="none" w:sz="0" w:space="0" w:color="auto"/>
                <w:bottom w:val="none" w:sz="0" w:space="0" w:color="auto"/>
                <w:right w:val="none" w:sz="0" w:space="0" w:color="auto"/>
              </w:divBdr>
            </w:div>
            <w:div w:id="665477918">
              <w:marLeft w:val="0"/>
              <w:marRight w:val="0"/>
              <w:marTop w:val="0"/>
              <w:marBottom w:val="0"/>
              <w:divBdr>
                <w:top w:val="none" w:sz="0" w:space="0" w:color="auto"/>
                <w:left w:val="none" w:sz="0" w:space="0" w:color="auto"/>
                <w:bottom w:val="none" w:sz="0" w:space="0" w:color="auto"/>
                <w:right w:val="none" w:sz="0" w:space="0" w:color="auto"/>
              </w:divBdr>
            </w:div>
            <w:div w:id="708577829">
              <w:marLeft w:val="0"/>
              <w:marRight w:val="0"/>
              <w:marTop w:val="0"/>
              <w:marBottom w:val="0"/>
              <w:divBdr>
                <w:top w:val="none" w:sz="0" w:space="0" w:color="auto"/>
                <w:left w:val="none" w:sz="0" w:space="0" w:color="auto"/>
                <w:bottom w:val="none" w:sz="0" w:space="0" w:color="auto"/>
                <w:right w:val="none" w:sz="0" w:space="0" w:color="auto"/>
              </w:divBdr>
            </w:div>
          </w:divsChild>
        </w:div>
        <w:div w:id="209994994">
          <w:marLeft w:val="0"/>
          <w:marRight w:val="0"/>
          <w:marTop w:val="0"/>
          <w:marBottom w:val="0"/>
          <w:divBdr>
            <w:top w:val="none" w:sz="0" w:space="0" w:color="auto"/>
            <w:left w:val="none" w:sz="0" w:space="0" w:color="auto"/>
            <w:bottom w:val="none" w:sz="0" w:space="0" w:color="auto"/>
            <w:right w:val="none" w:sz="0" w:space="0" w:color="auto"/>
          </w:divBdr>
        </w:div>
        <w:div w:id="328756483">
          <w:marLeft w:val="0"/>
          <w:marRight w:val="0"/>
          <w:marTop w:val="0"/>
          <w:marBottom w:val="0"/>
          <w:divBdr>
            <w:top w:val="none" w:sz="0" w:space="0" w:color="auto"/>
            <w:left w:val="none" w:sz="0" w:space="0" w:color="auto"/>
            <w:bottom w:val="none" w:sz="0" w:space="0" w:color="auto"/>
            <w:right w:val="none" w:sz="0" w:space="0" w:color="auto"/>
          </w:divBdr>
        </w:div>
        <w:div w:id="336881122">
          <w:marLeft w:val="0"/>
          <w:marRight w:val="0"/>
          <w:marTop w:val="0"/>
          <w:marBottom w:val="0"/>
          <w:divBdr>
            <w:top w:val="none" w:sz="0" w:space="0" w:color="auto"/>
            <w:left w:val="none" w:sz="0" w:space="0" w:color="auto"/>
            <w:bottom w:val="none" w:sz="0" w:space="0" w:color="auto"/>
            <w:right w:val="none" w:sz="0" w:space="0" w:color="auto"/>
          </w:divBdr>
        </w:div>
        <w:div w:id="337123193">
          <w:marLeft w:val="0"/>
          <w:marRight w:val="0"/>
          <w:marTop w:val="0"/>
          <w:marBottom w:val="0"/>
          <w:divBdr>
            <w:top w:val="none" w:sz="0" w:space="0" w:color="auto"/>
            <w:left w:val="none" w:sz="0" w:space="0" w:color="auto"/>
            <w:bottom w:val="none" w:sz="0" w:space="0" w:color="auto"/>
            <w:right w:val="none" w:sz="0" w:space="0" w:color="auto"/>
          </w:divBdr>
        </w:div>
        <w:div w:id="340593576">
          <w:marLeft w:val="0"/>
          <w:marRight w:val="0"/>
          <w:marTop w:val="0"/>
          <w:marBottom w:val="0"/>
          <w:divBdr>
            <w:top w:val="none" w:sz="0" w:space="0" w:color="auto"/>
            <w:left w:val="none" w:sz="0" w:space="0" w:color="auto"/>
            <w:bottom w:val="none" w:sz="0" w:space="0" w:color="auto"/>
            <w:right w:val="none" w:sz="0" w:space="0" w:color="auto"/>
          </w:divBdr>
        </w:div>
        <w:div w:id="399056012">
          <w:marLeft w:val="0"/>
          <w:marRight w:val="0"/>
          <w:marTop w:val="0"/>
          <w:marBottom w:val="0"/>
          <w:divBdr>
            <w:top w:val="none" w:sz="0" w:space="0" w:color="auto"/>
            <w:left w:val="none" w:sz="0" w:space="0" w:color="auto"/>
            <w:bottom w:val="none" w:sz="0" w:space="0" w:color="auto"/>
            <w:right w:val="none" w:sz="0" w:space="0" w:color="auto"/>
          </w:divBdr>
        </w:div>
        <w:div w:id="621182878">
          <w:marLeft w:val="0"/>
          <w:marRight w:val="0"/>
          <w:marTop w:val="0"/>
          <w:marBottom w:val="0"/>
          <w:divBdr>
            <w:top w:val="none" w:sz="0" w:space="0" w:color="auto"/>
            <w:left w:val="none" w:sz="0" w:space="0" w:color="auto"/>
            <w:bottom w:val="none" w:sz="0" w:space="0" w:color="auto"/>
            <w:right w:val="none" w:sz="0" w:space="0" w:color="auto"/>
          </w:divBdr>
        </w:div>
        <w:div w:id="687759993">
          <w:marLeft w:val="0"/>
          <w:marRight w:val="0"/>
          <w:marTop w:val="0"/>
          <w:marBottom w:val="0"/>
          <w:divBdr>
            <w:top w:val="none" w:sz="0" w:space="0" w:color="auto"/>
            <w:left w:val="none" w:sz="0" w:space="0" w:color="auto"/>
            <w:bottom w:val="none" w:sz="0" w:space="0" w:color="auto"/>
            <w:right w:val="none" w:sz="0" w:space="0" w:color="auto"/>
          </w:divBdr>
        </w:div>
        <w:div w:id="691612444">
          <w:marLeft w:val="0"/>
          <w:marRight w:val="0"/>
          <w:marTop w:val="0"/>
          <w:marBottom w:val="0"/>
          <w:divBdr>
            <w:top w:val="none" w:sz="0" w:space="0" w:color="auto"/>
            <w:left w:val="none" w:sz="0" w:space="0" w:color="auto"/>
            <w:bottom w:val="none" w:sz="0" w:space="0" w:color="auto"/>
            <w:right w:val="none" w:sz="0" w:space="0" w:color="auto"/>
          </w:divBdr>
        </w:div>
        <w:div w:id="703364620">
          <w:marLeft w:val="0"/>
          <w:marRight w:val="0"/>
          <w:marTop w:val="0"/>
          <w:marBottom w:val="0"/>
          <w:divBdr>
            <w:top w:val="none" w:sz="0" w:space="0" w:color="auto"/>
            <w:left w:val="none" w:sz="0" w:space="0" w:color="auto"/>
            <w:bottom w:val="none" w:sz="0" w:space="0" w:color="auto"/>
            <w:right w:val="none" w:sz="0" w:space="0" w:color="auto"/>
          </w:divBdr>
        </w:div>
        <w:div w:id="729233404">
          <w:marLeft w:val="0"/>
          <w:marRight w:val="0"/>
          <w:marTop w:val="0"/>
          <w:marBottom w:val="0"/>
          <w:divBdr>
            <w:top w:val="none" w:sz="0" w:space="0" w:color="auto"/>
            <w:left w:val="none" w:sz="0" w:space="0" w:color="auto"/>
            <w:bottom w:val="none" w:sz="0" w:space="0" w:color="auto"/>
            <w:right w:val="none" w:sz="0" w:space="0" w:color="auto"/>
          </w:divBdr>
        </w:div>
        <w:div w:id="729964396">
          <w:marLeft w:val="0"/>
          <w:marRight w:val="0"/>
          <w:marTop w:val="0"/>
          <w:marBottom w:val="0"/>
          <w:divBdr>
            <w:top w:val="none" w:sz="0" w:space="0" w:color="auto"/>
            <w:left w:val="none" w:sz="0" w:space="0" w:color="auto"/>
            <w:bottom w:val="none" w:sz="0" w:space="0" w:color="auto"/>
            <w:right w:val="none" w:sz="0" w:space="0" w:color="auto"/>
          </w:divBdr>
        </w:div>
        <w:div w:id="812522998">
          <w:marLeft w:val="0"/>
          <w:marRight w:val="0"/>
          <w:marTop w:val="0"/>
          <w:marBottom w:val="0"/>
          <w:divBdr>
            <w:top w:val="none" w:sz="0" w:space="0" w:color="auto"/>
            <w:left w:val="none" w:sz="0" w:space="0" w:color="auto"/>
            <w:bottom w:val="none" w:sz="0" w:space="0" w:color="auto"/>
            <w:right w:val="none" w:sz="0" w:space="0" w:color="auto"/>
          </w:divBdr>
        </w:div>
        <w:div w:id="819811987">
          <w:marLeft w:val="0"/>
          <w:marRight w:val="0"/>
          <w:marTop w:val="0"/>
          <w:marBottom w:val="0"/>
          <w:divBdr>
            <w:top w:val="none" w:sz="0" w:space="0" w:color="auto"/>
            <w:left w:val="none" w:sz="0" w:space="0" w:color="auto"/>
            <w:bottom w:val="none" w:sz="0" w:space="0" w:color="auto"/>
            <w:right w:val="none" w:sz="0" w:space="0" w:color="auto"/>
          </w:divBdr>
        </w:div>
        <w:div w:id="827282561">
          <w:marLeft w:val="0"/>
          <w:marRight w:val="0"/>
          <w:marTop w:val="0"/>
          <w:marBottom w:val="0"/>
          <w:divBdr>
            <w:top w:val="none" w:sz="0" w:space="0" w:color="auto"/>
            <w:left w:val="none" w:sz="0" w:space="0" w:color="auto"/>
            <w:bottom w:val="none" w:sz="0" w:space="0" w:color="auto"/>
            <w:right w:val="none" w:sz="0" w:space="0" w:color="auto"/>
          </w:divBdr>
        </w:div>
        <w:div w:id="850147291">
          <w:marLeft w:val="0"/>
          <w:marRight w:val="0"/>
          <w:marTop w:val="0"/>
          <w:marBottom w:val="0"/>
          <w:divBdr>
            <w:top w:val="none" w:sz="0" w:space="0" w:color="auto"/>
            <w:left w:val="none" w:sz="0" w:space="0" w:color="auto"/>
            <w:bottom w:val="none" w:sz="0" w:space="0" w:color="auto"/>
            <w:right w:val="none" w:sz="0" w:space="0" w:color="auto"/>
          </w:divBdr>
        </w:div>
        <w:div w:id="890964255">
          <w:marLeft w:val="0"/>
          <w:marRight w:val="0"/>
          <w:marTop w:val="0"/>
          <w:marBottom w:val="0"/>
          <w:divBdr>
            <w:top w:val="none" w:sz="0" w:space="0" w:color="auto"/>
            <w:left w:val="none" w:sz="0" w:space="0" w:color="auto"/>
            <w:bottom w:val="none" w:sz="0" w:space="0" w:color="auto"/>
            <w:right w:val="none" w:sz="0" w:space="0" w:color="auto"/>
          </w:divBdr>
        </w:div>
        <w:div w:id="932587895">
          <w:marLeft w:val="0"/>
          <w:marRight w:val="0"/>
          <w:marTop w:val="0"/>
          <w:marBottom w:val="0"/>
          <w:divBdr>
            <w:top w:val="none" w:sz="0" w:space="0" w:color="auto"/>
            <w:left w:val="none" w:sz="0" w:space="0" w:color="auto"/>
            <w:bottom w:val="none" w:sz="0" w:space="0" w:color="auto"/>
            <w:right w:val="none" w:sz="0" w:space="0" w:color="auto"/>
          </w:divBdr>
        </w:div>
        <w:div w:id="961152177">
          <w:marLeft w:val="0"/>
          <w:marRight w:val="0"/>
          <w:marTop w:val="0"/>
          <w:marBottom w:val="0"/>
          <w:divBdr>
            <w:top w:val="none" w:sz="0" w:space="0" w:color="auto"/>
            <w:left w:val="none" w:sz="0" w:space="0" w:color="auto"/>
            <w:bottom w:val="none" w:sz="0" w:space="0" w:color="auto"/>
            <w:right w:val="none" w:sz="0" w:space="0" w:color="auto"/>
          </w:divBdr>
        </w:div>
        <w:div w:id="1076056918">
          <w:marLeft w:val="0"/>
          <w:marRight w:val="0"/>
          <w:marTop w:val="0"/>
          <w:marBottom w:val="0"/>
          <w:divBdr>
            <w:top w:val="none" w:sz="0" w:space="0" w:color="auto"/>
            <w:left w:val="none" w:sz="0" w:space="0" w:color="auto"/>
            <w:bottom w:val="none" w:sz="0" w:space="0" w:color="auto"/>
            <w:right w:val="none" w:sz="0" w:space="0" w:color="auto"/>
          </w:divBdr>
        </w:div>
        <w:div w:id="1093235578">
          <w:marLeft w:val="0"/>
          <w:marRight w:val="0"/>
          <w:marTop w:val="0"/>
          <w:marBottom w:val="0"/>
          <w:divBdr>
            <w:top w:val="none" w:sz="0" w:space="0" w:color="auto"/>
            <w:left w:val="none" w:sz="0" w:space="0" w:color="auto"/>
            <w:bottom w:val="none" w:sz="0" w:space="0" w:color="auto"/>
            <w:right w:val="none" w:sz="0" w:space="0" w:color="auto"/>
          </w:divBdr>
        </w:div>
        <w:div w:id="1122385978">
          <w:marLeft w:val="0"/>
          <w:marRight w:val="0"/>
          <w:marTop w:val="0"/>
          <w:marBottom w:val="0"/>
          <w:divBdr>
            <w:top w:val="none" w:sz="0" w:space="0" w:color="auto"/>
            <w:left w:val="none" w:sz="0" w:space="0" w:color="auto"/>
            <w:bottom w:val="none" w:sz="0" w:space="0" w:color="auto"/>
            <w:right w:val="none" w:sz="0" w:space="0" w:color="auto"/>
          </w:divBdr>
        </w:div>
        <w:div w:id="1127092308">
          <w:marLeft w:val="0"/>
          <w:marRight w:val="0"/>
          <w:marTop w:val="0"/>
          <w:marBottom w:val="0"/>
          <w:divBdr>
            <w:top w:val="none" w:sz="0" w:space="0" w:color="auto"/>
            <w:left w:val="none" w:sz="0" w:space="0" w:color="auto"/>
            <w:bottom w:val="none" w:sz="0" w:space="0" w:color="auto"/>
            <w:right w:val="none" w:sz="0" w:space="0" w:color="auto"/>
          </w:divBdr>
        </w:div>
        <w:div w:id="1202282375">
          <w:marLeft w:val="0"/>
          <w:marRight w:val="0"/>
          <w:marTop w:val="0"/>
          <w:marBottom w:val="0"/>
          <w:divBdr>
            <w:top w:val="none" w:sz="0" w:space="0" w:color="auto"/>
            <w:left w:val="none" w:sz="0" w:space="0" w:color="auto"/>
            <w:bottom w:val="none" w:sz="0" w:space="0" w:color="auto"/>
            <w:right w:val="none" w:sz="0" w:space="0" w:color="auto"/>
          </w:divBdr>
        </w:div>
        <w:div w:id="1383410230">
          <w:marLeft w:val="0"/>
          <w:marRight w:val="0"/>
          <w:marTop w:val="0"/>
          <w:marBottom w:val="0"/>
          <w:divBdr>
            <w:top w:val="none" w:sz="0" w:space="0" w:color="auto"/>
            <w:left w:val="none" w:sz="0" w:space="0" w:color="auto"/>
            <w:bottom w:val="none" w:sz="0" w:space="0" w:color="auto"/>
            <w:right w:val="none" w:sz="0" w:space="0" w:color="auto"/>
          </w:divBdr>
        </w:div>
        <w:div w:id="1391151552">
          <w:marLeft w:val="0"/>
          <w:marRight w:val="0"/>
          <w:marTop w:val="0"/>
          <w:marBottom w:val="0"/>
          <w:divBdr>
            <w:top w:val="none" w:sz="0" w:space="0" w:color="auto"/>
            <w:left w:val="none" w:sz="0" w:space="0" w:color="auto"/>
            <w:bottom w:val="none" w:sz="0" w:space="0" w:color="auto"/>
            <w:right w:val="none" w:sz="0" w:space="0" w:color="auto"/>
          </w:divBdr>
        </w:div>
        <w:div w:id="1530145714">
          <w:marLeft w:val="0"/>
          <w:marRight w:val="0"/>
          <w:marTop w:val="0"/>
          <w:marBottom w:val="0"/>
          <w:divBdr>
            <w:top w:val="none" w:sz="0" w:space="0" w:color="auto"/>
            <w:left w:val="none" w:sz="0" w:space="0" w:color="auto"/>
            <w:bottom w:val="none" w:sz="0" w:space="0" w:color="auto"/>
            <w:right w:val="none" w:sz="0" w:space="0" w:color="auto"/>
          </w:divBdr>
        </w:div>
        <w:div w:id="1545872133">
          <w:marLeft w:val="0"/>
          <w:marRight w:val="0"/>
          <w:marTop w:val="0"/>
          <w:marBottom w:val="0"/>
          <w:divBdr>
            <w:top w:val="none" w:sz="0" w:space="0" w:color="auto"/>
            <w:left w:val="none" w:sz="0" w:space="0" w:color="auto"/>
            <w:bottom w:val="none" w:sz="0" w:space="0" w:color="auto"/>
            <w:right w:val="none" w:sz="0" w:space="0" w:color="auto"/>
          </w:divBdr>
        </w:div>
        <w:div w:id="1601446592">
          <w:marLeft w:val="0"/>
          <w:marRight w:val="0"/>
          <w:marTop w:val="0"/>
          <w:marBottom w:val="0"/>
          <w:divBdr>
            <w:top w:val="none" w:sz="0" w:space="0" w:color="auto"/>
            <w:left w:val="none" w:sz="0" w:space="0" w:color="auto"/>
            <w:bottom w:val="none" w:sz="0" w:space="0" w:color="auto"/>
            <w:right w:val="none" w:sz="0" w:space="0" w:color="auto"/>
          </w:divBdr>
        </w:div>
        <w:div w:id="1630822133">
          <w:marLeft w:val="0"/>
          <w:marRight w:val="0"/>
          <w:marTop w:val="0"/>
          <w:marBottom w:val="0"/>
          <w:divBdr>
            <w:top w:val="none" w:sz="0" w:space="0" w:color="auto"/>
            <w:left w:val="none" w:sz="0" w:space="0" w:color="auto"/>
            <w:bottom w:val="none" w:sz="0" w:space="0" w:color="auto"/>
            <w:right w:val="none" w:sz="0" w:space="0" w:color="auto"/>
          </w:divBdr>
        </w:div>
        <w:div w:id="1651401875">
          <w:marLeft w:val="0"/>
          <w:marRight w:val="0"/>
          <w:marTop w:val="0"/>
          <w:marBottom w:val="0"/>
          <w:divBdr>
            <w:top w:val="none" w:sz="0" w:space="0" w:color="auto"/>
            <w:left w:val="none" w:sz="0" w:space="0" w:color="auto"/>
            <w:bottom w:val="none" w:sz="0" w:space="0" w:color="auto"/>
            <w:right w:val="none" w:sz="0" w:space="0" w:color="auto"/>
          </w:divBdr>
        </w:div>
        <w:div w:id="1658533534">
          <w:marLeft w:val="0"/>
          <w:marRight w:val="0"/>
          <w:marTop w:val="0"/>
          <w:marBottom w:val="0"/>
          <w:divBdr>
            <w:top w:val="none" w:sz="0" w:space="0" w:color="auto"/>
            <w:left w:val="none" w:sz="0" w:space="0" w:color="auto"/>
            <w:bottom w:val="none" w:sz="0" w:space="0" w:color="auto"/>
            <w:right w:val="none" w:sz="0" w:space="0" w:color="auto"/>
          </w:divBdr>
        </w:div>
        <w:div w:id="1660040218">
          <w:marLeft w:val="0"/>
          <w:marRight w:val="0"/>
          <w:marTop w:val="0"/>
          <w:marBottom w:val="0"/>
          <w:divBdr>
            <w:top w:val="none" w:sz="0" w:space="0" w:color="auto"/>
            <w:left w:val="none" w:sz="0" w:space="0" w:color="auto"/>
            <w:bottom w:val="none" w:sz="0" w:space="0" w:color="auto"/>
            <w:right w:val="none" w:sz="0" w:space="0" w:color="auto"/>
          </w:divBdr>
        </w:div>
        <w:div w:id="1704790011">
          <w:marLeft w:val="0"/>
          <w:marRight w:val="0"/>
          <w:marTop w:val="0"/>
          <w:marBottom w:val="0"/>
          <w:divBdr>
            <w:top w:val="none" w:sz="0" w:space="0" w:color="auto"/>
            <w:left w:val="none" w:sz="0" w:space="0" w:color="auto"/>
            <w:bottom w:val="none" w:sz="0" w:space="0" w:color="auto"/>
            <w:right w:val="none" w:sz="0" w:space="0" w:color="auto"/>
          </w:divBdr>
        </w:div>
        <w:div w:id="1715042336">
          <w:marLeft w:val="0"/>
          <w:marRight w:val="0"/>
          <w:marTop w:val="0"/>
          <w:marBottom w:val="0"/>
          <w:divBdr>
            <w:top w:val="none" w:sz="0" w:space="0" w:color="auto"/>
            <w:left w:val="none" w:sz="0" w:space="0" w:color="auto"/>
            <w:bottom w:val="none" w:sz="0" w:space="0" w:color="auto"/>
            <w:right w:val="none" w:sz="0" w:space="0" w:color="auto"/>
          </w:divBdr>
        </w:div>
        <w:div w:id="1754278567">
          <w:marLeft w:val="0"/>
          <w:marRight w:val="0"/>
          <w:marTop w:val="0"/>
          <w:marBottom w:val="0"/>
          <w:divBdr>
            <w:top w:val="none" w:sz="0" w:space="0" w:color="auto"/>
            <w:left w:val="none" w:sz="0" w:space="0" w:color="auto"/>
            <w:bottom w:val="none" w:sz="0" w:space="0" w:color="auto"/>
            <w:right w:val="none" w:sz="0" w:space="0" w:color="auto"/>
          </w:divBdr>
        </w:div>
        <w:div w:id="1769692305">
          <w:marLeft w:val="0"/>
          <w:marRight w:val="0"/>
          <w:marTop w:val="0"/>
          <w:marBottom w:val="0"/>
          <w:divBdr>
            <w:top w:val="none" w:sz="0" w:space="0" w:color="auto"/>
            <w:left w:val="none" w:sz="0" w:space="0" w:color="auto"/>
            <w:bottom w:val="none" w:sz="0" w:space="0" w:color="auto"/>
            <w:right w:val="none" w:sz="0" w:space="0" w:color="auto"/>
          </w:divBdr>
        </w:div>
        <w:div w:id="1780295192">
          <w:marLeft w:val="0"/>
          <w:marRight w:val="0"/>
          <w:marTop w:val="0"/>
          <w:marBottom w:val="0"/>
          <w:divBdr>
            <w:top w:val="none" w:sz="0" w:space="0" w:color="auto"/>
            <w:left w:val="none" w:sz="0" w:space="0" w:color="auto"/>
            <w:bottom w:val="none" w:sz="0" w:space="0" w:color="auto"/>
            <w:right w:val="none" w:sz="0" w:space="0" w:color="auto"/>
          </w:divBdr>
        </w:div>
        <w:div w:id="1785147650">
          <w:marLeft w:val="0"/>
          <w:marRight w:val="0"/>
          <w:marTop w:val="0"/>
          <w:marBottom w:val="0"/>
          <w:divBdr>
            <w:top w:val="none" w:sz="0" w:space="0" w:color="auto"/>
            <w:left w:val="none" w:sz="0" w:space="0" w:color="auto"/>
            <w:bottom w:val="none" w:sz="0" w:space="0" w:color="auto"/>
            <w:right w:val="none" w:sz="0" w:space="0" w:color="auto"/>
          </w:divBdr>
        </w:div>
        <w:div w:id="1808474366">
          <w:marLeft w:val="0"/>
          <w:marRight w:val="0"/>
          <w:marTop w:val="0"/>
          <w:marBottom w:val="0"/>
          <w:divBdr>
            <w:top w:val="none" w:sz="0" w:space="0" w:color="auto"/>
            <w:left w:val="none" w:sz="0" w:space="0" w:color="auto"/>
            <w:bottom w:val="none" w:sz="0" w:space="0" w:color="auto"/>
            <w:right w:val="none" w:sz="0" w:space="0" w:color="auto"/>
          </w:divBdr>
        </w:div>
        <w:div w:id="1815829091">
          <w:marLeft w:val="0"/>
          <w:marRight w:val="0"/>
          <w:marTop w:val="0"/>
          <w:marBottom w:val="0"/>
          <w:divBdr>
            <w:top w:val="none" w:sz="0" w:space="0" w:color="auto"/>
            <w:left w:val="none" w:sz="0" w:space="0" w:color="auto"/>
            <w:bottom w:val="none" w:sz="0" w:space="0" w:color="auto"/>
            <w:right w:val="none" w:sz="0" w:space="0" w:color="auto"/>
          </w:divBdr>
        </w:div>
        <w:div w:id="1848209290">
          <w:marLeft w:val="0"/>
          <w:marRight w:val="0"/>
          <w:marTop w:val="0"/>
          <w:marBottom w:val="0"/>
          <w:divBdr>
            <w:top w:val="none" w:sz="0" w:space="0" w:color="auto"/>
            <w:left w:val="none" w:sz="0" w:space="0" w:color="auto"/>
            <w:bottom w:val="none" w:sz="0" w:space="0" w:color="auto"/>
            <w:right w:val="none" w:sz="0" w:space="0" w:color="auto"/>
          </w:divBdr>
        </w:div>
        <w:div w:id="1907766801">
          <w:marLeft w:val="0"/>
          <w:marRight w:val="0"/>
          <w:marTop w:val="0"/>
          <w:marBottom w:val="0"/>
          <w:divBdr>
            <w:top w:val="none" w:sz="0" w:space="0" w:color="auto"/>
            <w:left w:val="none" w:sz="0" w:space="0" w:color="auto"/>
            <w:bottom w:val="none" w:sz="0" w:space="0" w:color="auto"/>
            <w:right w:val="none" w:sz="0" w:space="0" w:color="auto"/>
          </w:divBdr>
          <w:divsChild>
            <w:div w:id="443842004">
              <w:marLeft w:val="0"/>
              <w:marRight w:val="0"/>
              <w:marTop w:val="0"/>
              <w:marBottom w:val="0"/>
              <w:divBdr>
                <w:top w:val="none" w:sz="0" w:space="0" w:color="auto"/>
                <w:left w:val="none" w:sz="0" w:space="0" w:color="auto"/>
                <w:bottom w:val="none" w:sz="0" w:space="0" w:color="auto"/>
                <w:right w:val="none" w:sz="0" w:space="0" w:color="auto"/>
              </w:divBdr>
            </w:div>
            <w:div w:id="1654137061">
              <w:marLeft w:val="0"/>
              <w:marRight w:val="0"/>
              <w:marTop w:val="0"/>
              <w:marBottom w:val="0"/>
              <w:divBdr>
                <w:top w:val="none" w:sz="0" w:space="0" w:color="auto"/>
                <w:left w:val="none" w:sz="0" w:space="0" w:color="auto"/>
                <w:bottom w:val="none" w:sz="0" w:space="0" w:color="auto"/>
                <w:right w:val="none" w:sz="0" w:space="0" w:color="auto"/>
              </w:divBdr>
            </w:div>
          </w:divsChild>
        </w:div>
        <w:div w:id="1989702810">
          <w:marLeft w:val="0"/>
          <w:marRight w:val="0"/>
          <w:marTop w:val="0"/>
          <w:marBottom w:val="0"/>
          <w:divBdr>
            <w:top w:val="none" w:sz="0" w:space="0" w:color="auto"/>
            <w:left w:val="none" w:sz="0" w:space="0" w:color="auto"/>
            <w:bottom w:val="none" w:sz="0" w:space="0" w:color="auto"/>
            <w:right w:val="none" w:sz="0" w:space="0" w:color="auto"/>
          </w:divBdr>
        </w:div>
        <w:div w:id="2057199878">
          <w:marLeft w:val="0"/>
          <w:marRight w:val="0"/>
          <w:marTop w:val="0"/>
          <w:marBottom w:val="0"/>
          <w:divBdr>
            <w:top w:val="none" w:sz="0" w:space="0" w:color="auto"/>
            <w:left w:val="none" w:sz="0" w:space="0" w:color="auto"/>
            <w:bottom w:val="none" w:sz="0" w:space="0" w:color="auto"/>
            <w:right w:val="none" w:sz="0" w:space="0" w:color="auto"/>
          </w:divBdr>
        </w:div>
      </w:divsChild>
    </w:div>
    <w:div w:id="1946576064">
      <w:bodyDiv w:val="1"/>
      <w:marLeft w:val="0"/>
      <w:marRight w:val="0"/>
      <w:marTop w:val="0"/>
      <w:marBottom w:val="0"/>
      <w:divBdr>
        <w:top w:val="none" w:sz="0" w:space="0" w:color="auto"/>
        <w:left w:val="none" w:sz="0" w:space="0" w:color="auto"/>
        <w:bottom w:val="none" w:sz="0" w:space="0" w:color="auto"/>
        <w:right w:val="none" w:sz="0" w:space="0" w:color="auto"/>
      </w:divBdr>
      <w:divsChild>
        <w:div w:id="1846090980">
          <w:marLeft w:val="0"/>
          <w:marRight w:val="0"/>
          <w:marTop w:val="0"/>
          <w:marBottom w:val="0"/>
          <w:divBdr>
            <w:top w:val="none" w:sz="0" w:space="0" w:color="auto"/>
            <w:left w:val="none" w:sz="0" w:space="0" w:color="auto"/>
            <w:bottom w:val="none" w:sz="0" w:space="0" w:color="auto"/>
            <w:right w:val="none" w:sz="0" w:space="0" w:color="auto"/>
          </w:divBdr>
        </w:div>
      </w:divsChild>
    </w:div>
    <w:div w:id="2013868915">
      <w:bodyDiv w:val="1"/>
      <w:marLeft w:val="0"/>
      <w:marRight w:val="0"/>
      <w:marTop w:val="0"/>
      <w:marBottom w:val="0"/>
      <w:divBdr>
        <w:top w:val="none" w:sz="0" w:space="0" w:color="auto"/>
        <w:left w:val="none" w:sz="0" w:space="0" w:color="auto"/>
        <w:bottom w:val="none" w:sz="0" w:space="0" w:color="auto"/>
        <w:right w:val="none" w:sz="0" w:space="0" w:color="auto"/>
      </w:divBdr>
      <w:divsChild>
        <w:div w:id="612130038">
          <w:marLeft w:val="0"/>
          <w:marRight w:val="0"/>
          <w:marTop w:val="0"/>
          <w:marBottom w:val="0"/>
          <w:divBdr>
            <w:top w:val="none" w:sz="0" w:space="0" w:color="auto"/>
            <w:left w:val="none" w:sz="0" w:space="0" w:color="auto"/>
            <w:bottom w:val="none" w:sz="0" w:space="0" w:color="auto"/>
            <w:right w:val="none" w:sz="0" w:space="0" w:color="auto"/>
          </w:divBdr>
          <w:divsChild>
            <w:div w:id="177548630">
              <w:marLeft w:val="0"/>
              <w:marRight w:val="0"/>
              <w:marTop w:val="0"/>
              <w:marBottom w:val="0"/>
              <w:divBdr>
                <w:top w:val="none" w:sz="0" w:space="0" w:color="auto"/>
                <w:left w:val="none" w:sz="0" w:space="0" w:color="auto"/>
                <w:bottom w:val="none" w:sz="0" w:space="0" w:color="auto"/>
                <w:right w:val="none" w:sz="0" w:space="0" w:color="auto"/>
              </w:divBdr>
              <w:divsChild>
                <w:div w:id="1152599869">
                  <w:marLeft w:val="0"/>
                  <w:marRight w:val="0"/>
                  <w:marTop w:val="0"/>
                  <w:marBottom w:val="0"/>
                  <w:divBdr>
                    <w:top w:val="none" w:sz="0" w:space="0" w:color="auto"/>
                    <w:left w:val="none" w:sz="0" w:space="0" w:color="auto"/>
                    <w:bottom w:val="none" w:sz="0" w:space="0" w:color="auto"/>
                    <w:right w:val="none" w:sz="0" w:space="0" w:color="auto"/>
                  </w:divBdr>
                  <w:divsChild>
                    <w:div w:id="13044031">
                      <w:marLeft w:val="0"/>
                      <w:marRight w:val="0"/>
                      <w:marTop w:val="0"/>
                      <w:marBottom w:val="0"/>
                      <w:divBdr>
                        <w:top w:val="none" w:sz="0" w:space="0" w:color="auto"/>
                        <w:left w:val="none" w:sz="0" w:space="0" w:color="auto"/>
                        <w:bottom w:val="none" w:sz="0" w:space="0" w:color="auto"/>
                        <w:right w:val="none" w:sz="0" w:space="0" w:color="auto"/>
                      </w:divBdr>
                      <w:divsChild>
                        <w:div w:id="11034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5202">
              <w:marLeft w:val="0"/>
              <w:marRight w:val="0"/>
              <w:marTop w:val="0"/>
              <w:marBottom w:val="0"/>
              <w:divBdr>
                <w:top w:val="none" w:sz="0" w:space="0" w:color="auto"/>
                <w:left w:val="none" w:sz="0" w:space="0" w:color="auto"/>
                <w:bottom w:val="none" w:sz="0" w:space="0" w:color="auto"/>
                <w:right w:val="none" w:sz="0" w:space="0" w:color="auto"/>
              </w:divBdr>
              <w:divsChild>
                <w:div w:id="1547449472">
                  <w:marLeft w:val="0"/>
                  <w:marRight w:val="0"/>
                  <w:marTop w:val="0"/>
                  <w:marBottom w:val="0"/>
                  <w:divBdr>
                    <w:top w:val="none" w:sz="0" w:space="0" w:color="auto"/>
                    <w:left w:val="none" w:sz="0" w:space="0" w:color="auto"/>
                    <w:bottom w:val="none" w:sz="0" w:space="0" w:color="auto"/>
                    <w:right w:val="none" w:sz="0" w:space="0" w:color="auto"/>
                  </w:divBdr>
                  <w:divsChild>
                    <w:div w:id="1418941038">
                      <w:marLeft w:val="0"/>
                      <w:marRight w:val="0"/>
                      <w:marTop w:val="0"/>
                      <w:marBottom w:val="0"/>
                      <w:divBdr>
                        <w:top w:val="none" w:sz="0" w:space="0" w:color="auto"/>
                        <w:left w:val="none" w:sz="0" w:space="0" w:color="auto"/>
                        <w:bottom w:val="none" w:sz="0" w:space="0" w:color="auto"/>
                        <w:right w:val="none" w:sz="0" w:space="0" w:color="auto"/>
                      </w:divBdr>
                      <w:divsChild>
                        <w:div w:id="17804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79054">
              <w:marLeft w:val="0"/>
              <w:marRight w:val="0"/>
              <w:marTop w:val="0"/>
              <w:marBottom w:val="0"/>
              <w:divBdr>
                <w:top w:val="none" w:sz="0" w:space="0" w:color="auto"/>
                <w:left w:val="none" w:sz="0" w:space="0" w:color="auto"/>
                <w:bottom w:val="none" w:sz="0" w:space="0" w:color="auto"/>
                <w:right w:val="none" w:sz="0" w:space="0" w:color="auto"/>
              </w:divBdr>
            </w:div>
            <w:div w:id="1352150101">
              <w:marLeft w:val="0"/>
              <w:marRight w:val="0"/>
              <w:marTop w:val="0"/>
              <w:marBottom w:val="0"/>
              <w:divBdr>
                <w:top w:val="none" w:sz="0" w:space="0" w:color="auto"/>
                <w:left w:val="none" w:sz="0" w:space="0" w:color="auto"/>
                <w:bottom w:val="none" w:sz="0" w:space="0" w:color="auto"/>
                <w:right w:val="none" w:sz="0" w:space="0" w:color="auto"/>
              </w:divBdr>
              <w:divsChild>
                <w:div w:id="150100070">
                  <w:marLeft w:val="0"/>
                  <w:marRight w:val="0"/>
                  <w:marTop w:val="0"/>
                  <w:marBottom w:val="0"/>
                  <w:divBdr>
                    <w:top w:val="none" w:sz="0" w:space="0" w:color="auto"/>
                    <w:left w:val="none" w:sz="0" w:space="0" w:color="auto"/>
                    <w:bottom w:val="none" w:sz="0" w:space="0" w:color="auto"/>
                    <w:right w:val="none" w:sz="0" w:space="0" w:color="auto"/>
                  </w:divBdr>
                  <w:divsChild>
                    <w:div w:id="1006664703">
                      <w:marLeft w:val="0"/>
                      <w:marRight w:val="0"/>
                      <w:marTop w:val="0"/>
                      <w:marBottom w:val="0"/>
                      <w:divBdr>
                        <w:top w:val="none" w:sz="0" w:space="0" w:color="auto"/>
                        <w:left w:val="none" w:sz="0" w:space="0" w:color="auto"/>
                        <w:bottom w:val="none" w:sz="0" w:space="0" w:color="auto"/>
                        <w:right w:val="none" w:sz="0" w:space="0" w:color="auto"/>
                      </w:divBdr>
                      <w:divsChild>
                        <w:div w:id="135450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147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4.jpeg" Id="rId13" /><Relationship Type="http://schemas.openxmlformats.org/officeDocument/2006/relationships/image" Target="media/image9.png" Id="rId18" /><Relationship Type="http://schemas.openxmlformats.org/officeDocument/2006/relationships/image" Target="media/image17.png" Id="rId26" /><Relationship Type="http://schemas.openxmlformats.org/officeDocument/2006/relationships/customXml" Target="../customXml/item3.xml" Id="rId3" /><Relationship Type="http://schemas.openxmlformats.org/officeDocument/2006/relationships/image" Target="media/image12.png" Id="rId21" /><Relationship Type="http://schemas.openxmlformats.org/officeDocument/2006/relationships/webSettings" Target="webSettings.xml" Id="rId7" /><Relationship Type="http://schemas.openxmlformats.org/officeDocument/2006/relationships/image" Target="media/image3.jpeg" Id="rId12" /><Relationship Type="http://schemas.openxmlformats.org/officeDocument/2006/relationships/image" Target="media/image8.jpeg" Id="rId17" /><Relationship Type="http://schemas.openxmlformats.org/officeDocument/2006/relationships/image" Target="media/image16.png" Id="rId25" /><Relationship Type="http://schemas.openxmlformats.org/officeDocument/2006/relationships/customXml" Target="../customXml/item2.xml" Id="rId2" /><Relationship Type="http://schemas.openxmlformats.org/officeDocument/2006/relationships/image" Target="media/image7.jpeg" Id="rId16" /><Relationship Type="http://schemas.openxmlformats.org/officeDocument/2006/relationships/image" Target="media/image11.jpeg" Id="rId20" /><Relationship Type="http://schemas.openxmlformats.org/officeDocument/2006/relationships/image" Target="media/image20.png" Id="rId29"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2.jpeg" Id="rId11" /><Relationship Type="http://schemas.openxmlformats.org/officeDocument/2006/relationships/image" Target="media/image15.jpeg" Id="rId24" /><Relationship Type="http://schemas.openxmlformats.org/officeDocument/2006/relationships/styles" Target="styles.xml" Id="rId5" /><Relationship Type="http://schemas.openxmlformats.org/officeDocument/2006/relationships/image" Target="media/image6.jpeg" Id="rId15" /><Relationship Type="http://schemas.openxmlformats.org/officeDocument/2006/relationships/image" Target="media/image14.png" Id="rId23" /><Relationship Type="http://schemas.openxmlformats.org/officeDocument/2006/relationships/image" Target="media/image19.png" Id="rId28" /><Relationship Type="http://schemas.openxmlformats.org/officeDocument/2006/relationships/image" Target="media/image1.jfif" Id="rId10" /><Relationship Type="http://schemas.openxmlformats.org/officeDocument/2006/relationships/image" Target="media/image10.jpeg" Id="rId19" /><Relationship Type="http://schemas.openxmlformats.org/officeDocument/2006/relationships/theme" Target="theme/theme1.xml" Id="rId31"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image" Target="media/image5.jpeg" Id="rId14" /><Relationship Type="http://schemas.openxmlformats.org/officeDocument/2006/relationships/image" Target="media/image13.png" Id="rId22" /><Relationship Type="http://schemas.openxmlformats.org/officeDocument/2006/relationships/image" Target="media/image18.jpeg" Id="rId27" /><Relationship Type="http://schemas.openxmlformats.org/officeDocument/2006/relationships/fontTable" Target="fontTable.xml" Id="rId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D1A558CDE75F4E91AFC3156DFC9877" ma:contentTypeVersion="13" ma:contentTypeDescription="Create a new document." ma:contentTypeScope="" ma:versionID="8f611ce4d77cdb70296f44ae3b13d685">
  <xsd:schema xmlns:xsd="http://www.w3.org/2001/XMLSchema" xmlns:xs="http://www.w3.org/2001/XMLSchema" xmlns:p="http://schemas.microsoft.com/office/2006/metadata/properties" xmlns:ns2="9cd11b26-439f-41da-92f0-2b33a85e6626" xmlns:ns3="b9686a74-4b7f-479c-bb50-c044f59e7a12" targetNamespace="http://schemas.microsoft.com/office/2006/metadata/properties" ma:root="true" ma:fieldsID="7dd3773bd9a17ca8dd77f6d8ecfdbf66" ns2:_="" ns3:_="">
    <xsd:import namespace="9cd11b26-439f-41da-92f0-2b33a85e6626"/>
    <xsd:import namespace="b9686a74-4b7f-479c-bb50-c044f59e7a1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11b26-439f-41da-92f0-2b33a85e66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686a74-4b7f-479c-bb50-c044f59e7a1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52EF7E4-D2D5-47AC-A53C-EE8CF0A9FE54}">
  <ds:schemaRefs>
    <ds:schemaRef ds:uri="http://purl.org/dc/terms/"/>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b9686a74-4b7f-479c-bb50-c044f59e7a12"/>
    <ds:schemaRef ds:uri="9cd11b26-439f-41da-92f0-2b33a85e6626"/>
    <ds:schemaRef ds:uri="http://www.w3.org/XML/1998/namespace"/>
    <ds:schemaRef ds:uri="http://purl.org/dc/elements/1.1/"/>
  </ds:schemaRefs>
</ds:datastoreItem>
</file>

<file path=customXml/itemProps2.xml><?xml version="1.0" encoding="utf-8"?>
<ds:datastoreItem xmlns:ds="http://schemas.openxmlformats.org/officeDocument/2006/customXml" ds:itemID="{D13BA1DD-3AB1-454B-AC03-1D8097E1ECBC}">
  <ds:schemaRefs>
    <ds:schemaRef ds:uri="http://schemas.microsoft.com/sharepoint/v3/contenttype/forms"/>
  </ds:schemaRefs>
</ds:datastoreItem>
</file>

<file path=customXml/itemProps3.xml><?xml version="1.0" encoding="utf-8"?>
<ds:datastoreItem xmlns:ds="http://schemas.openxmlformats.org/officeDocument/2006/customXml" ds:itemID="{A4B153FC-798C-4E92-A90C-AE4EE1C5B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11b26-439f-41da-92f0-2b33a85e6626"/>
    <ds:schemaRef ds:uri="b9686a74-4b7f-479c-bb50-c044f59e7a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Isle of Man Government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Owen, Neil</dc:creator>
  <keywords/>
  <dc:description/>
  <lastModifiedBy>Alison Hart</lastModifiedBy>
  <revision>126</revision>
  <dcterms:created xsi:type="dcterms:W3CDTF">2021-10-15T22:02:00.0000000Z</dcterms:created>
  <dcterms:modified xsi:type="dcterms:W3CDTF">2021-11-03T09:04:09.0670360Z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0x0101003DD1A558CDE75F4E91AFC3156DFC9877</vt:lpwstr>
  </property>
</Properties>
</file>